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273726">
        <w:trPr>
          <w:cantSplit/>
          <w:trHeight w:hRule="exact" w:val="794"/>
        </w:trPr>
        <w:tc>
          <w:tcPr>
            <w:tcW w:w="8505" w:type="dxa"/>
            <w:tcBorders>
              <w:top w:val="nil"/>
              <w:left w:val="nil"/>
              <w:bottom w:val="nil"/>
              <w:right w:val="nil"/>
            </w:tcBorders>
          </w:tcPr>
          <w:p w:rsidR="00F56187" w:rsidRDefault="00F56187" w:rsidP="00273726">
            <w:pPr>
              <w:pStyle w:val="11ptbold"/>
              <w:rPr>
                <w:b w:val="0"/>
                <w:caps w:val="0"/>
              </w:rPr>
            </w:pPr>
            <w:r>
              <w:t>Comunicato stampa</w:t>
            </w:r>
          </w:p>
        </w:tc>
      </w:tr>
      <w:tr w:rsidR="00F56187" w:rsidRPr="006E28DE" w:rsidTr="00273726">
        <w:trPr>
          <w:cantSplit/>
          <w:trHeight w:val="320"/>
        </w:trPr>
        <w:tc>
          <w:tcPr>
            <w:tcW w:w="8505" w:type="dxa"/>
            <w:tcBorders>
              <w:top w:val="nil"/>
              <w:left w:val="nil"/>
              <w:bottom w:val="nil"/>
              <w:right w:val="nil"/>
            </w:tcBorders>
          </w:tcPr>
          <w:p w:rsidR="00F56187" w:rsidRPr="006E28DE" w:rsidRDefault="00DA7A3F" w:rsidP="00683197">
            <w:pPr>
              <w:pStyle w:val="Thema"/>
              <w:spacing w:after="120" w:line="240" w:lineRule="auto"/>
              <w:jc w:val="left"/>
              <w:rPr>
                <w:sz w:val="30"/>
                <w:szCs w:val="30"/>
              </w:rPr>
            </w:pPr>
            <w:r>
              <w:rPr>
                <w:sz w:val="30"/>
              </w:rPr>
              <w:t>"</w:t>
            </w:r>
            <w:r w:rsidR="00683197">
              <w:rPr>
                <w:sz w:val="30"/>
              </w:rPr>
              <w:t>Lacune di</w:t>
            </w:r>
            <w:r>
              <w:rPr>
                <w:sz w:val="30"/>
              </w:rPr>
              <w:t xml:space="preserve"> sicurezza sulle strade svizzere"</w:t>
            </w:r>
          </w:p>
        </w:tc>
      </w:tr>
      <w:tr w:rsidR="00F56187" w:rsidRPr="00CD74CD" w:rsidTr="00273726">
        <w:trPr>
          <w:trHeight w:val="340"/>
        </w:trPr>
        <w:tc>
          <w:tcPr>
            <w:tcW w:w="8505" w:type="dxa"/>
            <w:tcBorders>
              <w:top w:val="nil"/>
              <w:left w:val="nil"/>
              <w:bottom w:val="nil"/>
              <w:right w:val="nil"/>
            </w:tcBorders>
          </w:tcPr>
          <w:p w:rsidR="00F56187" w:rsidRPr="00577E43" w:rsidRDefault="009A7422" w:rsidP="009A7422">
            <w:pPr>
              <w:spacing w:after="480" w:line="240" w:lineRule="exact"/>
              <w:jc w:val="left"/>
              <w:rPr>
                <w:b/>
                <w:bCs/>
                <w:sz w:val="20"/>
                <w:szCs w:val="20"/>
              </w:rPr>
            </w:pPr>
            <w:bookmarkStart w:id="0" w:name="BkmStart"/>
            <w:r>
              <w:rPr>
                <w:b/>
                <w:sz w:val="19"/>
              </w:rPr>
              <w:t>I garagisti elvetici si oppongono ai piani dell'Ufficio federale delle strade USTRA</w:t>
            </w:r>
          </w:p>
        </w:tc>
      </w:tr>
      <w:tr w:rsidR="00F56187" w:rsidRPr="008124D1" w:rsidTr="00273726">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8124D1" w:rsidTr="00273726">
              <w:trPr>
                <w:trHeight w:val="709"/>
              </w:trPr>
              <w:tc>
                <w:tcPr>
                  <w:tcW w:w="8505" w:type="dxa"/>
                </w:tcPr>
                <w:bookmarkEnd w:id="0"/>
                <w:p w:rsidR="00752D59" w:rsidRPr="00445C7E" w:rsidRDefault="00573C1A" w:rsidP="00752D59">
                  <w:pPr>
                    <w:rPr>
                      <w:b/>
                      <w:sz w:val="20"/>
                      <w:szCs w:val="20"/>
                    </w:rPr>
                  </w:pPr>
                  <w:r w:rsidRPr="00445C7E">
                    <w:rPr>
                      <w:b/>
                      <w:i/>
                      <w:sz w:val="20"/>
                      <w:szCs w:val="20"/>
                    </w:rPr>
                    <w:t>Berna, 4 aprile 2014</w:t>
                  </w:r>
                  <w:r w:rsidRPr="00445C7E">
                    <w:rPr>
                      <w:b/>
                      <w:sz w:val="20"/>
                      <w:szCs w:val="20"/>
                    </w:rPr>
                    <w:t xml:space="preserve"> – L'Ufficio federale delle strade USTRA intende prolungare le scadenze per il controllo periodico dei veicoli a motore (CVM) e a tal fine ha avviato una consultazione che inizierà il 4 aprile. L'Unione professionale svizzera dell'automobile (UPSA) si oppone strenuamente a questa misura. Dal suo punto di vista, la Confederazione mette in gioco la sicurezza sulle strade. </w:t>
                  </w:r>
                </w:p>
                <w:p w:rsidR="00573C1A" w:rsidRPr="00445C7E" w:rsidRDefault="00573C1A" w:rsidP="00573C1A">
                  <w:pPr>
                    <w:spacing w:line="276" w:lineRule="auto"/>
                    <w:rPr>
                      <w:sz w:val="20"/>
                      <w:szCs w:val="20"/>
                    </w:rPr>
                  </w:pPr>
                </w:p>
                <w:p w:rsidR="00B214EF" w:rsidRPr="00445C7E" w:rsidRDefault="00752D59" w:rsidP="00752D59">
                  <w:pPr>
                    <w:rPr>
                      <w:sz w:val="20"/>
                      <w:szCs w:val="20"/>
                    </w:rPr>
                  </w:pPr>
                  <w:r w:rsidRPr="00445C7E">
                    <w:rPr>
                      <w:sz w:val="20"/>
                      <w:szCs w:val="20"/>
                    </w:rPr>
                    <w:t xml:space="preserve">"Nella nostra veste di partner degli automobilisti e di responsabili per la sicurezza dei veicoli, non possiamo assolutamente accettare un prolungamento delle scadenze CVM", afferma Markus Peter, responsabile del settore Tecnica automobilistica &amp; Ambiente dell'UPSA. L'UPSA ha intenzione di lottare aspramente contro il prolungamento di due anni degli intervalli di controllo previsto dall'USTRA (da 4-3-2-2-2 a 6-3-2-2-2), perché secondo il suo punto di vista "è in netto contrasto con gli ambiziosi obiettivi sulla sicurezza del traffico fissati in Svizzera e in Europa". Numerosi casi provenienti dai garage dell'UPSA e dagli organi di controllo nazionali e internazionali hanno dimostrato che il numero dei difetti che pregiudicano la sicurezza è molto più alto dopo sei anni che dopo quattro. "Con questa misura, la Confederazione non solo mette in gioco la sicurezza di tutti gli utenti della strada", prosegue Peter, "ma agisce in eclatante contrasto con ciò che sta facendo nel quadro del progetto Via Sicura". Allentando le norme sulla sicurezza e l'ambiente, la Confederazione agisce contro l'interesse pubblico. </w:t>
                  </w:r>
                </w:p>
                <w:p w:rsidR="00B214EF" w:rsidRPr="00445C7E" w:rsidRDefault="00B214EF" w:rsidP="00752D59">
                  <w:pPr>
                    <w:rPr>
                      <w:sz w:val="20"/>
                      <w:szCs w:val="20"/>
                    </w:rPr>
                  </w:pPr>
                </w:p>
                <w:p w:rsidR="00D96AD9" w:rsidRPr="00445C7E" w:rsidRDefault="00D96AD9" w:rsidP="00752D59">
                  <w:pPr>
                    <w:rPr>
                      <w:sz w:val="20"/>
                      <w:szCs w:val="20"/>
                    </w:rPr>
                  </w:pPr>
                  <w:r w:rsidRPr="00445C7E">
                    <w:rPr>
                      <w:sz w:val="20"/>
                      <w:szCs w:val="20"/>
                    </w:rPr>
                    <w:t xml:space="preserve">Il fatto che l'opposizione dell'UPSA sia mirata principalmente a garantire la sicurezza sulle strade e non la frequenza dei passaggi nei garage, lo ha già confermato più volte anche l'USTRA stesso, quando ha sottolineato che un prolungamento degli intervalli CVM non avrebbe avuto praticamente nessuna ripercussione sul carico di lavoro dei garage, perché in futuro gli intervalli fissati per legge verranno rispettati meglio in tutti i cantoni e i veicoli dovranno comunque essere controllati nel quadro degli interventi di assistenza. </w:t>
                  </w:r>
                </w:p>
                <w:p w:rsidR="00D96AD9" w:rsidRPr="00445C7E" w:rsidRDefault="00D96AD9" w:rsidP="00752D59">
                  <w:pPr>
                    <w:rPr>
                      <w:sz w:val="20"/>
                      <w:szCs w:val="20"/>
                    </w:rPr>
                  </w:pPr>
                </w:p>
                <w:p w:rsidR="00D96AD9" w:rsidRPr="00445C7E" w:rsidRDefault="00D96AD9" w:rsidP="00D96AD9">
                  <w:pPr>
                    <w:rPr>
                      <w:sz w:val="20"/>
                      <w:szCs w:val="20"/>
                    </w:rPr>
                  </w:pPr>
                  <w:r w:rsidRPr="00445C7E">
                    <w:rPr>
                      <w:sz w:val="20"/>
                      <w:szCs w:val="20"/>
                    </w:rPr>
                    <w:t xml:space="preserve">I motivi che parlano a sfavore delle misure previste dall'USTRA sono numerosi, ad es.: </w:t>
                  </w:r>
                </w:p>
                <w:p w:rsidR="00752D59" w:rsidRPr="00445C7E" w:rsidRDefault="00752D59" w:rsidP="00C92F8D">
                  <w:pPr>
                    <w:pStyle w:val="Listenabsatz"/>
                    <w:numPr>
                      <w:ilvl w:val="0"/>
                      <w:numId w:val="1"/>
                    </w:numPr>
                    <w:spacing w:before="240" w:after="0" w:line="360" w:lineRule="auto"/>
                    <w:ind w:left="284" w:hanging="284"/>
                    <w:contextualSpacing w:val="0"/>
                    <w:rPr>
                      <w:rFonts w:ascii="Arial" w:hAnsi="Arial" w:cs="Arial"/>
                      <w:sz w:val="20"/>
                      <w:szCs w:val="20"/>
                    </w:rPr>
                  </w:pPr>
                  <w:r w:rsidRPr="00445C7E">
                    <w:rPr>
                      <w:rFonts w:ascii="Arial" w:hAnsi="Arial"/>
                      <w:sz w:val="20"/>
                      <w:szCs w:val="20"/>
                    </w:rPr>
                    <w:t xml:space="preserve">A causa della non tempestiva eliminazione dei difetti presenti sui veicoli, aumenterà il numero di panne, incidenti, ingorghi, feriti e vittime della strada. </w:t>
                  </w:r>
                </w:p>
                <w:p w:rsidR="00CE4E91" w:rsidRPr="00445C7E" w:rsidRDefault="00CE4E91" w:rsidP="00C92F8D">
                  <w:pPr>
                    <w:pStyle w:val="Listenabsatz"/>
                    <w:numPr>
                      <w:ilvl w:val="0"/>
                      <w:numId w:val="1"/>
                    </w:numPr>
                    <w:spacing w:before="120" w:after="0" w:line="360" w:lineRule="auto"/>
                    <w:ind w:left="284" w:hanging="284"/>
                    <w:contextualSpacing w:val="0"/>
                    <w:rPr>
                      <w:rFonts w:ascii="Arial" w:hAnsi="Arial" w:cs="Arial"/>
                      <w:sz w:val="20"/>
                      <w:szCs w:val="20"/>
                    </w:rPr>
                  </w:pPr>
                  <w:r w:rsidRPr="00445C7E">
                    <w:rPr>
                      <w:rFonts w:ascii="Arial" w:hAnsi="Arial"/>
                      <w:sz w:val="20"/>
                      <w:szCs w:val="20"/>
                    </w:rPr>
                    <w:t xml:space="preserve">In molti cantoni, il primo controllo viene oggi svolto con un ritardo compreso da due a quattro </w:t>
                  </w:r>
                  <w:r w:rsidRPr="00445C7E">
                    <w:rPr>
                      <w:rFonts w:ascii="Arial" w:hAnsi="Arial"/>
                      <w:sz w:val="20"/>
                      <w:szCs w:val="20"/>
                    </w:rPr>
                    <w:lastRenderedPageBreak/>
                    <w:t>anni. È quindi lecito sospettare che l'USTRA intenda ora legalizzare, con argomenti retorici, una prassi illegale consolidata negli anni e che i ritardi diventino un'abitudine in molte regioni anche in caso di un prolungamento degli intervalli di controllo.</w:t>
                  </w:r>
                </w:p>
                <w:p w:rsidR="00525909" w:rsidRPr="00445C7E" w:rsidRDefault="00525909" w:rsidP="00C92F8D">
                  <w:pPr>
                    <w:pStyle w:val="Listenabsatz"/>
                    <w:numPr>
                      <w:ilvl w:val="0"/>
                      <w:numId w:val="1"/>
                    </w:numPr>
                    <w:spacing w:before="120" w:after="0" w:line="360" w:lineRule="auto"/>
                    <w:ind w:left="284" w:hanging="284"/>
                    <w:contextualSpacing w:val="0"/>
                    <w:rPr>
                      <w:rFonts w:ascii="Arial" w:hAnsi="Arial" w:cs="Arial"/>
                      <w:sz w:val="20"/>
                      <w:szCs w:val="20"/>
                    </w:rPr>
                  </w:pPr>
                  <w:r w:rsidRPr="00445C7E">
                    <w:rPr>
                      <w:rFonts w:ascii="Arial" w:hAnsi="Arial"/>
                      <w:sz w:val="20"/>
                      <w:szCs w:val="20"/>
                    </w:rPr>
                    <w:t>Non tutti i proprietari affrontano con la stessa serietà la manutenzione autonoma dei loco veicoli. Ecco perché sei o più anni sino al primo controllo obbligatorio sono decisamente troppi.</w:t>
                  </w:r>
                </w:p>
                <w:p w:rsidR="00D96AD9" w:rsidRPr="00445C7E" w:rsidRDefault="00D96AD9" w:rsidP="00C92F8D">
                  <w:pPr>
                    <w:pStyle w:val="Listenabsatz"/>
                    <w:numPr>
                      <w:ilvl w:val="0"/>
                      <w:numId w:val="1"/>
                    </w:numPr>
                    <w:spacing w:before="120" w:after="0" w:line="360" w:lineRule="auto"/>
                    <w:ind w:left="284" w:hanging="284"/>
                    <w:contextualSpacing w:val="0"/>
                    <w:rPr>
                      <w:rFonts w:ascii="Arial" w:hAnsi="Arial" w:cs="Arial"/>
                      <w:sz w:val="20"/>
                      <w:szCs w:val="20"/>
                    </w:rPr>
                  </w:pPr>
                  <w:r w:rsidRPr="00445C7E">
                    <w:rPr>
                      <w:rFonts w:ascii="Arial" w:hAnsi="Arial"/>
                      <w:sz w:val="20"/>
                      <w:szCs w:val="20"/>
                    </w:rPr>
                    <w:t>Il progresso tecnico spesso sorvola sul fatto che l'affidabilità e la sicurezza, anche sui veicoli moderni, è garantita solo se i vari sistemi presenti funzionano perfettamente.</w:t>
                  </w:r>
                </w:p>
                <w:p w:rsidR="000205B9" w:rsidRPr="00445C7E" w:rsidRDefault="000205B9" w:rsidP="00C92F8D">
                  <w:pPr>
                    <w:pStyle w:val="Listenabsatz"/>
                    <w:numPr>
                      <w:ilvl w:val="0"/>
                      <w:numId w:val="1"/>
                    </w:numPr>
                    <w:spacing w:before="120" w:after="0" w:line="360" w:lineRule="auto"/>
                    <w:ind w:left="284" w:hanging="284"/>
                    <w:contextualSpacing w:val="0"/>
                    <w:rPr>
                      <w:rFonts w:ascii="Arial" w:hAnsi="Arial" w:cs="Arial"/>
                      <w:sz w:val="20"/>
                      <w:szCs w:val="20"/>
                    </w:rPr>
                  </w:pPr>
                  <w:r w:rsidRPr="00445C7E">
                    <w:rPr>
                      <w:rFonts w:ascii="Arial" w:hAnsi="Arial"/>
                      <w:sz w:val="20"/>
                      <w:szCs w:val="20"/>
                    </w:rPr>
                    <w:t>Il contatto permanente tra piano stradale, veicolo e conducente viene garantito da componenti meccanici come pneumatici, sospensioni, ammortizzatori e sterzo. Questi componenti sono soggetti a un consumo naturale che aumenta con l'invecchiamento e il chilometraggio. Inoltre, essi non vengono controllati dalla diagnosi elettronica on-board neanche sui veicoli dell'ultima generazione e quindi necessitano di un controllo periodico visivo e funzionale da parte di un esperto.</w:t>
                  </w:r>
                </w:p>
                <w:p w:rsidR="00752D59" w:rsidRPr="00445C7E" w:rsidRDefault="00683197" w:rsidP="00C92F8D">
                  <w:pPr>
                    <w:pStyle w:val="Listenabsatz"/>
                    <w:numPr>
                      <w:ilvl w:val="0"/>
                      <w:numId w:val="1"/>
                    </w:numPr>
                    <w:spacing w:before="120" w:after="120" w:line="360" w:lineRule="auto"/>
                    <w:ind w:left="284" w:hanging="284"/>
                    <w:contextualSpacing w:val="0"/>
                    <w:rPr>
                      <w:rFonts w:ascii="Arial" w:hAnsi="Arial" w:cs="Arial"/>
                      <w:sz w:val="20"/>
                      <w:szCs w:val="20"/>
                    </w:rPr>
                  </w:pPr>
                  <w:r w:rsidRPr="00445C7E">
                    <w:rPr>
                      <w:rFonts w:ascii="Arial" w:hAnsi="Arial"/>
                      <w:sz w:val="20"/>
                      <w:szCs w:val="20"/>
                    </w:rPr>
                    <w:t xml:space="preserve">In contrasto con il </w:t>
                  </w:r>
                  <w:r w:rsidR="007D44E0" w:rsidRPr="00445C7E">
                    <w:rPr>
                      <w:rFonts w:ascii="Arial" w:hAnsi="Arial"/>
                      <w:sz w:val="20"/>
                      <w:szCs w:val="20"/>
                    </w:rPr>
                    <w:t xml:space="preserve">prolungamento degli intervalli di controllo dei veicoli </w:t>
                  </w:r>
                  <w:r w:rsidRPr="00445C7E">
                    <w:rPr>
                      <w:rFonts w:ascii="Arial" w:hAnsi="Arial"/>
                      <w:sz w:val="20"/>
                      <w:szCs w:val="20"/>
                    </w:rPr>
                    <w:t>leggeri</w:t>
                  </w:r>
                  <w:r w:rsidR="007D44E0" w:rsidRPr="00445C7E">
                    <w:rPr>
                      <w:rFonts w:ascii="Arial" w:hAnsi="Arial"/>
                      <w:sz w:val="20"/>
                      <w:szCs w:val="20"/>
                    </w:rPr>
                    <w:t xml:space="preserve">, l'USTRA intende </w:t>
                  </w:r>
                  <w:r w:rsidR="0004303A" w:rsidRPr="00445C7E">
                    <w:rPr>
                      <w:rFonts w:ascii="Arial" w:hAnsi="Arial"/>
                      <w:sz w:val="20"/>
                      <w:szCs w:val="20"/>
                    </w:rPr>
                    <w:t>mantenere</w:t>
                  </w:r>
                  <w:r w:rsidR="007D44E0" w:rsidRPr="00445C7E">
                    <w:rPr>
                      <w:rFonts w:ascii="Arial" w:hAnsi="Arial"/>
                      <w:sz w:val="20"/>
                      <w:szCs w:val="20"/>
                    </w:rPr>
                    <w:t xml:space="preserve"> gli intervalli di controllo di furgoni e minibus. L'UPSA nota una palese contraddizione anche in questa misura, perché la maggior parte dei furgoni si basa sulla stessa tecnologia presente sui veicoli leggeri.</w:t>
                  </w:r>
                </w:p>
                <w:p w:rsidR="007D44E0" w:rsidRPr="00445C7E" w:rsidRDefault="00C32845" w:rsidP="00752D59">
                  <w:pPr>
                    <w:rPr>
                      <w:sz w:val="20"/>
                      <w:szCs w:val="20"/>
                    </w:rPr>
                  </w:pPr>
                  <w:r w:rsidRPr="00445C7E">
                    <w:rPr>
                      <w:sz w:val="20"/>
                      <w:szCs w:val="20"/>
                    </w:rPr>
                    <w:t>Persino la ministra dei trasporti Doris Leuthard ha rilevato che oggi sulle strade circolano troppi veicoli leggeri con gravi difetti. In uno scritto indirizzato all'UPSA, ammette che "sino al quinto anno dopo la prima immatricolazione, gli uffici della circolazione stradale rilevano difetti gravi su quasi il 10% dei veicoli leggeri controllati". Ciò significa che praticamente 1 auto su 10 è una mina vagante che minaccia la sicurezza delle strade.</w:t>
                  </w:r>
                </w:p>
                <w:p w:rsidR="00301E92" w:rsidRDefault="00301E92" w:rsidP="00752D59"/>
                <w:p w:rsidR="00385471" w:rsidRPr="001C6E76" w:rsidRDefault="00445C7E" w:rsidP="001C6E76">
                  <w:pPr>
                    <w:pStyle w:val="fuerFragenkursiv"/>
                    <w:keepNext/>
                    <w:keepLines/>
                    <w:spacing w:line="360" w:lineRule="auto"/>
                    <w:rPr>
                      <w:bCs/>
                      <w:sz w:val="19"/>
                      <w:szCs w:val="19"/>
                      <w:lang w:val="de-DE"/>
                    </w:rPr>
                  </w:pPr>
                  <w:hyperlink r:id="rId8" w:history="1">
                    <w:r w:rsidR="00385471" w:rsidRPr="00445C7E">
                      <w:rPr>
                        <w:rStyle w:val="Hyperlink"/>
                        <w:sz w:val="19"/>
                        <w:lang w:val="de-DE"/>
                      </w:rPr>
                      <w:t>Testo da scaricare</w:t>
                    </w:r>
                  </w:hyperlink>
                </w:p>
                <w:p w:rsidR="006673F1" w:rsidRPr="001C6E76" w:rsidRDefault="006673F1" w:rsidP="001C6E76">
                  <w:pPr>
                    <w:keepNext/>
                    <w:keepLines/>
                    <w:spacing w:line="300" w:lineRule="auto"/>
                    <w:rPr>
                      <w:rFonts w:eastAsia="Calibri"/>
                      <w:sz w:val="19"/>
                      <w:szCs w:val="19"/>
                      <w:lang w:val="de-DE"/>
                    </w:rPr>
                  </w:pPr>
                </w:p>
                <w:p w:rsidR="005623CE" w:rsidRDefault="006673F1" w:rsidP="001C6E76">
                  <w:pPr>
                    <w:keepNext/>
                    <w:keepLines/>
                    <w:spacing w:line="276" w:lineRule="auto"/>
                    <w:jc w:val="left"/>
                    <w:rPr>
                      <w:rFonts w:cs="Arial"/>
                      <w:b/>
                      <w:i/>
                      <w:sz w:val="19"/>
                      <w:szCs w:val="19"/>
                    </w:rPr>
                  </w:pPr>
                  <w:r>
                    <w:rPr>
                      <w:b/>
                      <w:i/>
                      <w:sz w:val="19"/>
                    </w:rPr>
                    <w:t>Legenda figure:</w:t>
                  </w:r>
                </w:p>
                <w:p w:rsidR="000A5133" w:rsidRPr="005623CE" w:rsidRDefault="006673F1" w:rsidP="001C6E76">
                  <w:pPr>
                    <w:keepNext/>
                    <w:keepLines/>
                    <w:spacing w:line="276" w:lineRule="auto"/>
                    <w:jc w:val="left"/>
                    <w:rPr>
                      <w:rFonts w:cs="Arial"/>
                      <w:b/>
                      <w:i/>
                      <w:sz w:val="19"/>
                      <w:szCs w:val="19"/>
                    </w:rPr>
                  </w:pPr>
                  <w:r>
                    <w:rPr>
                      <w:b/>
                      <w:i/>
                      <w:sz w:val="19"/>
                    </w:rPr>
                    <w:t>Figura 1:</w:t>
                  </w:r>
                  <w:r>
                    <w:rPr>
                      <w:i/>
                      <w:sz w:val="19"/>
                    </w:rPr>
                    <w:t xml:space="preserve"> Un SUV di 5,5 anni con molla spezzata dopo appena 73‘772 chilometri. Il primo controllo dei veicoli a motore non era ancora scaduto. (Foto: ZVG)</w:t>
                  </w:r>
                </w:p>
                <w:p w:rsidR="00752D59" w:rsidRPr="000A5133" w:rsidRDefault="00752D59" w:rsidP="001C6E76">
                  <w:pPr>
                    <w:keepNext/>
                    <w:keepLines/>
                    <w:spacing w:line="276" w:lineRule="auto"/>
                    <w:jc w:val="left"/>
                    <w:rPr>
                      <w:rFonts w:cs="Arial"/>
                      <w:i/>
                      <w:sz w:val="19"/>
                      <w:szCs w:val="19"/>
                    </w:rPr>
                  </w:pPr>
                  <w:r>
                    <w:rPr>
                      <w:b/>
                      <w:i/>
                      <w:sz w:val="19"/>
                    </w:rPr>
                    <w:t>Figura 2:</w:t>
                  </w:r>
                  <w:r>
                    <w:rPr>
                      <w:i/>
                      <w:sz w:val="19"/>
                    </w:rPr>
                    <w:t xml:space="preserve"> Markus Peter dell'UPSA: "Lotteremo con tutti i mezzi a nostra disposizione nel nome della sicurezza sule strade svizzere". (Foto: ZVG)</w:t>
                  </w:r>
                </w:p>
                <w:p w:rsidR="006A7D6D" w:rsidRDefault="006A7D6D" w:rsidP="00CA3D8D">
                  <w:pPr>
                    <w:pStyle w:val="fuerFragenkursiv"/>
                    <w:spacing w:line="276" w:lineRule="auto"/>
                    <w:rPr>
                      <w:sz w:val="18"/>
                    </w:rPr>
                  </w:pPr>
                </w:p>
                <w:p w:rsidR="00301E92" w:rsidRPr="00301E92" w:rsidRDefault="00CA3D8D" w:rsidP="00301E92">
                  <w:pPr>
                    <w:pStyle w:val="fuerFragenkursiv"/>
                    <w:spacing w:line="276" w:lineRule="auto"/>
                    <w:rPr>
                      <w:sz w:val="18"/>
                    </w:rPr>
                  </w:pPr>
                  <w:r>
                    <w:rPr>
                      <w:sz w:val="18"/>
                    </w:rPr>
                    <w:t xml:space="preserve">Ulteriori informazioni sono disponibili contattando Markus Peter, responsabile del settore Tecnica automobilistica &amp; Ambiente dell'UPSA, </w:t>
                  </w:r>
                </w:p>
                <w:p w:rsidR="00CA3D8D" w:rsidRPr="007D7E89" w:rsidRDefault="00CA3D8D" w:rsidP="00CA3D8D">
                  <w:pPr>
                    <w:pStyle w:val="fuerFragenkursiv"/>
                    <w:spacing w:line="276" w:lineRule="auto"/>
                    <w:rPr>
                      <w:sz w:val="18"/>
                    </w:rPr>
                  </w:pPr>
                  <w:r>
                    <w:rPr>
                      <w:sz w:val="18"/>
                    </w:rPr>
                    <w:t xml:space="preserve">telefono 031 307 15 29, e-mail </w:t>
                  </w:r>
                  <w:hyperlink r:id="rId9">
                    <w:r>
                      <w:rPr>
                        <w:rStyle w:val="Hyperlink"/>
                        <w:sz w:val="18"/>
                      </w:rPr>
                      <w:t>markus.peter@agvs.ch</w:t>
                    </w:r>
                  </w:hyperlink>
                  <w:r>
                    <w:rPr>
                      <w:sz w:val="18"/>
                    </w:rPr>
                    <w:t xml:space="preserve"> </w:t>
                  </w:r>
                </w:p>
                <w:p w:rsidR="009C2D4E" w:rsidRPr="00301E92" w:rsidRDefault="009C2D4E" w:rsidP="00273726">
                  <w:pPr>
                    <w:spacing w:line="300" w:lineRule="auto"/>
                    <w:rPr>
                      <w:sz w:val="16"/>
                      <w:szCs w:val="16"/>
                    </w:rPr>
                  </w:pPr>
                </w:p>
                <w:p w:rsidR="0076151D" w:rsidRPr="008124D1" w:rsidRDefault="0076151D" w:rsidP="006673F1">
                  <w:pPr>
                    <w:spacing w:line="300" w:lineRule="auto"/>
                    <w:rPr>
                      <w:sz w:val="20"/>
                      <w:szCs w:val="20"/>
                    </w:rPr>
                  </w:pPr>
                </w:p>
              </w:tc>
            </w:tr>
          </w:tbl>
          <w:p w:rsidR="00F56187" w:rsidRPr="008124D1" w:rsidRDefault="00F56187" w:rsidP="00273726">
            <w:pPr>
              <w:spacing w:line="276" w:lineRule="auto"/>
              <w:rPr>
                <w:sz w:val="19"/>
                <w:szCs w:val="19"/>
              </w:rPr>
            </w:pPr>
          </w:p>
        </w:tc>
      </w:tr>
      <w:tr w:rsidR="00F56187" w:rsidTr="00273726">
        <w:trPr>
          <w:cantSplit/>
          <w:trHeight w:val="340"/>
        </w:trPr>
        <w:tc>
          <w:tcPr>
            <w:tcW w:w="8505" w:type="dxa"/>
            <w:tcBorders>
              <w:top w:val="nil"/>
              <w:left w:val="nil"/>
              <w:bottom w:val="nil"/>
              <w:right w:val="nil"/>
            </w:tcBorders>
          </w:tcPr>
          <w:p w:rsidR="00CA3D8D" w:rsidRPr="003748C9" w:rsidRDefault="00CA3D8D" w:rsidP="00CA3D8D">
            <w:pPr>
              <w:spacing w:line="276" w:lineRule="auto"/>
              <w:rPr>
                <w:i/>
                <w:iCs/>
                <w:color w:val="000000"/>
                <w:sz w:val="16"/>
                <w:szCs w:val="16"/>
              </w:rPr>
            </w:pPr>
            <w:r>
              <w:rPr>
                <w:b/>
                <w:i/>
                <w:color w:val="000000"/>
                <w:sz w:val="16"/>
              </w:rPr>
              <w:lastRenderedPageBreak/>
              <w:t>Unione professi</w:t>
            </w:r>
            <w:bookmarkStart w:id="1" w:name="_GoBack"/>
            <w:bookmarkEnd w:id="1"/>
            <w:r>
              <w:rPr>
                <w:b/>
                <w:i/>
                <w:color w:val="000000"/>
                <w:sz w:val="16"/>
              </w:rPr>
              <w:t>onale svizzera dell'automobile (UPSA)</w:t>
            </w:r>
          </w:p>
          <w:p w:rsidR="00CA3D8D" w:rsidRPr="007B453E" w:rsidRDefault="00CA3D8D" w:rsidP="006673F1">
            <w:pPr>
              <w:spacing w:line="276" w:lineRule="auto"/>
              <w:rPr>
                <w:b/>
                <w:sz w:val="18"/>
              </w:rPr>
            </w:pPr>
            <w:r>
              <w:rPr>
                <w:i/>
                <w:color w:val="000000"/>
                <w:sz w:val="16"/>
              </w:rPr>
              <w:t xml:space="preserve">Fondata nel 1927, l’UPSA si pone come associazione di categoria e professionale dei garagisti svizzeri dinamica e orientata al futuro. </w:t>
            </w:r>
            <w:bookmarkStart w:id="2" w:name="OLE_LINK1"/>
            <w:bookmarkStart w:id="3" w:name="OLE_LINK2"/>
            <w:r>
              <w:rPr>
                <w:i/>
                <w:color w:val="000000"/>
                <w:sz w:val="16"/>
              </w:rPr>
              <w:t>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5,6 milioni di veicoli</w:t>
            </w:r>
            <w:bookmarkEnd w:id="2"/>
            <w:bookmarkEnd w:id="3"/>
            <w:r>
              <w:rPr>
                <w:i/>
                <w:color w:val="000000"/>
                <w:sz w:val="16"/>
              </w:rPr>
              <w:t>.</w:t>
            </w:r>
          </w:p>
        </w:tc>
      </w:tr>
    </w:tbl>
    <w:p w:rsidR="00173033" w:rsidRPr="00566E37" w:rsidRDefault="00173033" w:rsidP="00301E92">
      <w:pPr>
        <w:rPr>
          <w:sz w:val="20"/>
          <w:szCs w:val="20"/>
        </w:rPr>
      </w:pPr>
    </w:p>
    <w:sectPr w:rsidR="00173033" w:rsidRPr="00566E37" w:rsidSect="00D66841">
      <w:footerReference w:type="default" r:id="rId10"/>
      <w:headerReference w:type="first" r:id="rId11"/>
      <w:footerReference w:type="first" r:id="rId12"/>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F3" w:rsidRDefault="00E821F3">
      <w:r>
        <w:separator/>
      </w:r>
    </w:p>
  </w:endnote>
  <w:endnote w:type="continuationSeparator" w:id="0">
    <w:p w:rsidR="00E821F3" w:rsidRDefault="00E8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B5196A">
      <w:trPr>
        <w:trHeight w:val="160"/>
      </w:trPr>
      <w:tc>
        <w:tcPr>
          <w:tcW w:w="6067" w:type="dxa"/>
          <w:vAlign w:val="bottom"/>
        </w:tcPr>
        <w:p w:rsidR="00B5196A" w:rsidRDefault="00B5196A">
          <w:pPr>
            <w:pStyle w:val="Speicherpfad6pt"/>
          </w:pPr>
          <w:r>
            <w:t xml:space="preserve">Pagina </w:t>
          </w:r>
          <w:r w:rsidR="003B3A6C">
            <w:rPr>
              <w:rStyle w:val="Seitenzahl"/>
            </w:rPr>
            <w:fldChar w:fldCharType="begin"/>
          </w:r>
          <w:r>
            <w:rPr>
              <w:rStyle w:val="Seitenzahl"/>
            </w:rPr>
            <w:instrText xml:space="preserve"> PAGE </w:instrText>
          </w:r>
          <w:r w:rsidR="003B3A6C">
            <w:rPr>
              <w:rStyle w:val="Seitenzahl"/>
            </w:rPr>
            <w:fldChar w:fldCharType="separate"/>
          </w:r>
          <w:r w:rsidR="00445C7E">
            <w:rPr>
              <w:rStyle w:val="Seitenzahl"/>
              <w:noProof/>
            </w:rPr>
            <w:t>3</w:t>
          </w:r>
          <w:r w:rsidR="003B3A6C">
            <w:rPr>
              <w:rStyle w:val="Seitenzahl"/>
            </w:rPr>
            <w:fldChar w:fldCharType="end"/>
          </w:r>
          <w:r>
            <w:rPr>
              <w:rStyle w:val="Seitenzahl"/>
            </w:rPr>
            <w:t xml:space="preserve"> di </w:t>
          </w:r>
          <w:r w:rsidR="003B3A6C">
            <w:rPr>
              <w:rStyle w:val="Seitenzahl"/>
            </w:rPr>
            <w:fldChar w:fldCharType="begin"/>
          </w:r>
          <w:r>
            <w:rPr>
              <w:rStyle w:val="Seitenzahl"/>
            </w:rPr>
            <w:instrText xml:space="preserve"> NUMPAGES </w:instrText>
          </w:r>
          <w:r w:rsidR="003B3A6C">
            <w:rPr>
              <w:rStyle w:val="Seitenzahl"/>
            </w:rPr>
            <w:fldChar w:fldCharType="separate"/>
          </w:r>
          <w:r w:rsidR="00445C7E">
            <w:rPr>
              <w:rStyle w:val="Seitenzahl"/>
              <w:noProof/>
            </w:rPr>
            <w:t>3</w:t>
          </w:r>
          <w:r w:rsidR="003B3A6C">
            <w:rPr>
              <w:rStyle w:val="Seitenzahl"/>
            </w:rPr>
            <w:fldChar w:fldCharType="end"/>
          </w:r>
        </w:p>
      </w:tc>
      <w:tc>
        <w:tcPr>
          <w:tcW w:w="3969" w:type="dxa"/>
        </w:tcPr>
        <w:p w:rsidR="00B5196A" w:rsidRDefault="00B5196A">
          <w:pPr>
            <w:pStyle w:val="Speicherpfad6pt"/>
          </w:pPr>
        </w:p>
      </w:tc>
    </w:tr>
  </w:tbl>
  <w:p w:rsidR="00B5196A" w:rsidRDefault="00B519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A" w:rsidRPr="00691199" w:rsidRDefault="00B5196A" w:rsidP="00691199">
    <w:pPr>
      <w:pStyle w:val="Fuzeile"/>
    </w:pPr>
    <w:r>
      <w:rPr>
        <w:noProof/>
        <w:lang w:val="de-CH" w:eastAsia="de-CH" w:bidi="ar-SA"/>
      </w:rPr>
      <w:drawing>
        <wp:anchor distT="0" distB="0" distL="114300" distR="114300" simplePos="0" relativeHeight="251661312" behindDoc="1" locked="0" layoutInCell="1" allowOverlap="1">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anchor>
      </w:drawing>
    </w:r>
    <w:r>
      <w:rPr>
        <w:noProof/>
        <w:lang w:val="de-CH" w:eastAsia="de-CH" w:bidi="ar-SA"/>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F3" w:rsidRDefault="00E821F3">
      <w:r>
        <w:separator/>
      </w:r>
    </w:p>
  </w:footnote>
  <w:footnote w:type="continuationSeparator" w:id="0">
    <w:p w:rsidR="00E821F3" w:rsidRDefault="00E8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A" w:rsidRDefault="00B5196A" w:rsidP="00691199">
    <w:pPr>
      <w:pStyle w:val="Kopfzeile"/>
      <w:tabs>
        <w:tab w:val="left" w:pos="6663"/>
      </w:tabs>
    </w:pPr>
    <w:r>
      <w:rPr>
        <w:noProof/>
        <w:lang w:val="de-CH" w:eastAsia="de-CH" w:bidi="ar-SA"/>
      </w:rPr>
      <w:drawing>
        <wp:anchor distT="0" distB="0" distL="114300" distR="114300" simplePos="0" relativeHeight="251663360" behindDoc="0" locked="1" layoutInCell="1" allowOverlap="1">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anchor>
      </w:drawing>
    </w:r>
  </w:p>
  <w:p w:rsidR="00B5196A" w:rsidRPr="00691199" w:rsidRDefault="00B519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D2B1A"/>
    <w:rsid w:val="000007C8"/>
    <w:rsid w:val="00002A9F"/>
    <w:rsid w:val="00010E0F"/>
    <w:rsid w:val="00015560"/>
    <w:rsid w:val="000205B9"/>
    <w:rsid w:val="00022816"/>
    <w:rsid w:val="000355F0"/>
    <w:rsid w:val="0004303A"/>
    <w:rsid w:val="00046A02"/>
    <w:rsid w:val="000532CA"/>
    <w:rsid w:val="00055CA5"/>
    <w:rsid w:val="000635E0"/>
    <w:rsid w:val="000755AB"/>
    <w:rsid w:val="000831F2"/>
    <w:rsid w:val="00093CF1"/>
    <w:rsid w:val="00096AB7"/>
    <w:rsid w:val="000A5133"/>
    <w:rsid w:val="000A59FE"/>
    <w:rsid w:val="000A5CB9"/>
    <w:rsid w:val="000B4AD6"/>
    <w:rsid w:val="000C1713"/>
    <w:rsid w:val="000D63D8"/>
    <w:rsid w:val="000E039C"/>
    <w:rsid w:val="000F25D2"/>
    <w:rsid w:val="001030C4"/>
    <w:rsid w:val="001048A0"/>
    <w:rsid w:val="001274AF"/>
    <w:rsid w:val="00134B2D"/>
    <w:rsid w:val="00135851"/>
    <w:rsid w:val="001372AE"/>
    <w:rsid w:val="001452BE"/>
    <w:rsid w:val="00157C31"/>
    <w:rsid w:val="00173033"/>
    <w:rsid w:val="00176E27"/>
    <w:rsid w:val="00183330"/>
    <w:rsid w:val="00183B09"/>
    <w:rsid w:val="001842B0"/>
    <w:rsid w:val="00184B28"/>
    <w:rsid w:val="00197938"/>
    <w:rsid w:val="001A076D"/>
    <w:rsid w:val="001C43B6"/>
    <w:rsid w:val="001C54BA"/>
    <w:rsid w:val="001C6E76"/>
    <w:rsid w:val="00202BA3"/>
    <w:rsid w:val="00220F5E"/>
    <w:rsid w:val="0024787A"/>
    <w:rsid w:val="00273726"/>
    <w:rsid w:val="00274F01"/>
    <w:rsid w:val="002765BE"/>
    <w:rsid w:val="00293836"/>
    <w:rsid w:val="00295062"/>
    <w:rsid w:val="002B45D4"/>
    <w:rsid w:val="002C7FA2"/>
    <w:rsid w:val="002F101B"/>
    <w:rsid w:val="00301E92"/>
    <w:rsid w:val="00304696"/>
    <w:rsid w:val="00306831"/>
    <w:rsid w:val="003246D7"/>
    <w:rsid w:val="00327656"/>
    <w:rsid w:val="003363BF"/>
    <w:rsid w:val="003502C9"/>
    <w:rsid w:val="003515E9"/>
    <w:rsid w:val="0036185F"/>
    <w:rsid w:val="00367C41"/>
    <w:rsid w:val="003827F5"/>
    <w:rsid w:val="00383EAF"/>
    <w:rsid w:val="00385471"/>
    <w:rsid w:val="00394950"/>
    <w:rsid w:val="003A582F"/>
    <w:rsid w:val="003A5F7A"/>
    <w:rsid w:val="003B3A6C"/>
    <w:rsid w:val="003B5174"/>
    <w:rsid w:val="003D089A"/>
    <w:rsid w:val="003D1167"/>
    <w:rsid w:val="003D22FD"/>
    <w:rsid w:val="003F220C"/>
    <w:rsid w:val="003F5246"/>
    <w:rsid w:val="0041337B"/>
    <w:rsid w:val="00422E1F"/>
    <w:rsid w:val="0042391C"/>
    <w:rsid w:val="00425F5E"/>
    <w:rsid w:val="004326B2"/>
    <w:rsid w:val="00436A6F"/>
    <w:rsid w:val="00441E37"/>
    <w:rsid w:val="00445C7E"/>
    <w:rsid w:val="00453C25"/>
    <w:rsid w:val="00462D74"/>
    <w:rsid w:val="00483C1E"/>
    <w:rsid w:val="004A2D4A"/>
    <w:rsid w:val="004A5F9F"/>
    <w:rsid w:val="004B5C49"/>
    <w:rsid w:val="004C5A58"/>
    <w:rsid w:val="004D20A3"/>
    <w:rsid w:val="004E02F8"/>
    <w:rsid w:val="004E1D62"/>
    <w:rsid w:val="00504EBA"/>
    <w:rsid w:val="00511F28"/>
    <w:rsid w:val="00520041"/>
    <w:rsid w:val="0052548E"/>
    <w:rsid w:val="00525909"/>
    <w:rsid w:val="00530B13"/>
    <w:rsid w:val="00547A71"/>
    <w:rsid w:val="00552A13"/>
    <w:rsid w:val="00555CCB"/>
    <w:rsid w:val="005623CE"/>
    <w:rsid w:val="00566E37"/>
    <w:rsid w:val="005677AA"/>
    <w:rsid w:val="005702AC"/>
    <w:rsid w:val="00573C1A"/>
    <w:rsid w:val="00586622"/>
    <w:rsid w:val="00593B8E"/>
    <w:rsid w:val="005A4A88"/>
    <w:rsid w:val="005B01E8"/>
    <w:rsid w:val="005C286C"/>
    <w:rsid w:val="005C5D35"/>
    <w:rsid w:val="005D1D75"/>
    <w:rsid w:val="005D4450"/>
    <w:rsid w:val="005D57F6"/>
    <w:rsid w:val="005E5089"/>
    <w:rsid w:val="006046F2"/>
    <w:rsid w:val="00623301"/>
    <w:rsid w:val="0062686C"/>
    <w:rsid w:val="00633410"/>
    <w:rsid w:val="00651C20"/>
    <w:rsid w:val="006628EE"/>
    <w:rsid w:val="00664423"/>
    <w:rsid w:val="006673F1"/>
    <w:rsid w:val="00683197"/>
    <w:rsid w:val="00685AB3"/>
    <w:rsid w:val="00691199"/>
    <w:rsid w:val="00695CF6"/>
    <w:rsid w:val="00696AF7"/>
    <w:rsid w:val="006A7D6D"/>
    <w:rsid w:val="006B041E"/>
    <w:rsid w:val="006B71CB"/>
    <w:rsid w:val="006C4C0B"/>
    <w:rsid w:val="006D667C"/>
    <w:rsid w:val="00703D94"/>
    <w:rsid w:val="0072616B"/>
    <w:rsid w:val="00744937"/>
    <w:rsid w:val="00752D59"/>
    <w:rsid w:val="00755BEF"/>
    <w:rsid w:val="00757B7F"/>
    <w:rsid w:val="0076151D"/>
    <w:rsid w:val="007721A8"/>
    <w:rsid w:val="00774343"/>
    <w:rsid w:val="00774E01"/>
    <w:rsid w:val="007852CE"/>
    <w:rsid w:val="007871BA"/>
    <w:rsid w:val="00796544"/>
    <w:rsid w:val="007A79E8"/>
    <w:rsid w:val="007D44E0"/>
    <w:rsid w:val="007E25D6"/>
    <w:rsid w:val="007E2A0F"/>
    <w:rsid w:val="007F243D"/>
    <w:rsid w:val="007F3F9B"/>
    <w:rsid w:val="008004DF"/>
    <w:rsid w:val="008124D1"/>
    <w:rsid w:val="00825653"/>
    <w:rsid w:val="00831D68"/>
    <w:rsid w:val="0083447A"/>
    <w:rsid w:val="0084659E"/>
    <w:rsid w:val="00847681"/>
    <w:rsid w:val="00850CD5"/>
    <w:rsid w:val="0086117D"/>
    <w:rsid w:val="00870A5A"/>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22B5"/>
    <w:rsid w:val="009A7422"/>
    <w:rsid w:val="009C2D4E"/>
    <w:rsid w:val="009F6DC7"/>
    <w:rsid w:val="00A101AF"/>
    <w:rsid w:val="00A17AFC"/>
    <w:rsid w:val="00A31F7C"/>
    <w:rsid w:val="00A45408"/>
    <w:rsid w:val="00A75BF3"/>
    <w:rsid w:val="00AA72D3"/>
    <w:rsid w:val="00AD0DA0"/>
    <w:rsid w:val="00AD5C43"/>
    <w:rsid w:val="00AE74AD"/>
    <w:rsid w:val="00AF0F31"/>
    <w:rsid w:val="00B0626A"/>
    <w:rsid w:val="00B13050"/>
    <w:rsid w:val="00B214EF"/>
    <w:rsid w:val="00B377A5"/>
    <w:rsid w:val="00B44CA8"/>
    <w:rsid w:val="00B5196A"/>
    <w:rsid w:val="00B573A4"/>
    <w:rsid w:val="00B9068C"/>
    <w:rsid w:val="00B92895"/>
    <w:rsid w:val="00BB4156"/>
    <w:rsid w:val="00BC62CD"/>
    <w:rsid w:val="00BC74F8"/>
    <w:rsid w:val="00BE4745"/>
    <w:rsid w:val="00BF1544"/>
    <w:rsid w:val="00BF269D"/>
    <w:rsid w:val="00BF29FE"/>
    <w:rsid w:val="00C1547D"/>
    <w:rsid w:val="00C179B2"/>
    <w:rsid w:val="00C21DCD"/>
    <w:rsid w:val="00C3222B"/>
    <w:rsid w:val="00C32845"/>
    <w:rsid w:val="00C37319"/>
    <w:rsid w:val="00C446AD"/>
    <w:rsid w:val="00C473AA"/>
    <w:rsid w:val="00C530C0"/>
    <w:rsid w:val="00C563E3"/>
    <w:rsid w:val="00C607B3"/>
    <w:rsid w:val="00C62171"/>
    <w:rsid w:val="00C811BD"/>
    <w:rsid w:val="00C92F8D"/>
    <w:rsid w:val="00CA3D8D"/>
    <w:rsid w:val="00CA5207"/>
    <w:rsid w:val="00CA5766"/>
    <w:rsid w:val="00CB314A"/>
    <w:rsid w:val="00CC1073"/>
    <w:rsid w:val="00CC725D"/>
    <w:rsid w:val="00CD760F"/>
    <w:rsid w:val="00CE4E91"/>
    <w:rsid w:val="00CF2DC1"/>
    <w:rsid w:val="00D07B0A"/>
    <w:rsid w:val="00D113F9"/>
    <w:rsid w:val="00D30181"/>
    <w:rsid w:val="00D34EE1"/>
    <w:rsid w:val="00D55DE8"/>
    <w:rsid w:val="00D66841"/>
    <w:rsid w:val="00D87D69"/>
    <w:rsid w:val="00D91D55"/>
    <w:rsid w:val="00D91E13"/>
    <w:rsid w:val="00D92257"/>
    <w:rsid w:val="00D953B7"/>
    <w:rsid w:val="00D9566D"/>
    <w:rsid w:val="00D96AD9"/>
    <w:rsid w:val="00DA4416"/>
    <w:rsid w:val="00DA7A3F"/>
    <w:rsid w:val="00DB0386"/>
    <w:rsid w:val="00DB083A"/>
    <w:rsid w:val="00DD0713"/>
    <w:rsid w:val="00DD1B2F"/>
    <w:rsid w:val="00DE3048"/>
    <w:rsid w:val="00DE4CE4"/>
    <w:rsid w:val="00E02830"/>
    <w:rsid w:val="00E0347E"/>
    <w:rsid w:val="00E20513"/>
    <w:rsid w:val="00E56E47"/>
    <w:rsid w:val="00E6151C"/>
    <w:rsid w:val="00E745B5"/>
    <w:rsid w:val="00E821F3"/>
    <w:rsid w:val="00EB5ED7"/>
    <w:rsid w:val="00EB6EAE"/>
    <w:rsid w:val="00EC0FA0"/>
    <w:rsid w:val="00EC47D3"/>
    <w:rsid w:val="00EC6313"/>
    <w:rsid w:val="00ED138B"/>
    <w:rsid w:val="00EE11B2"/>
    <w:rsid w:val="00EF11B1"/>
    <w:rsid w:val="00EF247A"/>
    <w:rsid w:val="00F2607D"/>
    <w:rsid w:val="00F26D7B"/>
    <w:rsid w:val="00F54168"/>
    <w:rsid w:val="00F56187"/>
    <w:rsid w:val="00F56D71"/>
    <w:rsid w:val="00F67E70"/>
    <w:rsid w:val="00F9099A"/>
    <w:rsid w:val="00FA06A7"/>
    <w:rsid w:val="00FA23B8"/>
    <w:rsid w:val="00FA59C4"/>
    <w:rsid w:val="00FA6559"/>
    <w:rsid w:val="00FC3415"/>
    <w:rsid w:val="00FD2B1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3A6C"/>
    <w:pPr>
      <w:tabs>
        <w:tab w:val="center" w:pos="4536"/>
        <w:tab w:val="right" w:pos="9072"/>
      </w:tabs>
      <w:spacing w:line="260" w:lineRule="exact"/>
      <w:jc w:val="left"/>
    </w:pPr>
  </w:style>
  <w:style w:type="paragraph" w:customStyle="1" w:styleId="Speicherpfad6pt">
    <w:name w:val="Speicherpfad 6 pt"/>
    <w:basedOn w:val="Standard"/>
    <w:rsid w:val="003B3A6C"/>
    <w:pPr>
      <w:spacing w:line="160" w:lineRule="exact"/>
    </w:pPr>
    <w:rPr>
      <w:sz w:val="12"/>
    </w:rPr>
  </w:style>
  <w:style w:type="paragraph" w:customStyle="1" w:styleId="Betreff">
    <w:name w:val="Betreff"/>
    <w:basedOn w:val="Standard"/>
    <w:rsid w:val="003B3A6C"/>
    <w:pPr>
      <w:spacing w:line="260" w:lineRule="exact"/>
      <w:jc w:val="left"/>
    </w:pPr>
    <w:rPr>
      <w:b/>
      <w:bCs/>
      <w:sz w:val="26"/>
    </w:rPr>
  </w:style>
  <w:style w:type="paragraph" w:styleId="Fuzeile">
    <w:name w:val="footer"/>
    <w:basedOn w:val="Standard"/>
    <w:rsid w:val="003B3A6C"/>
    <w:pPr>
      <w:tabs>
        <w:tab w:val="center" w:pos="4536"/>
        <w:tab w:val="right" w:pos="9072"/>
      </w:tabs>
      <w:spacing w:line="260" w:lineRule="exact"/>
      <w:jc w:val="left"/>
    </w:pPr>
  </w:style>
  <w:style w:type="character" w:styleId="Seitenzahl">
    <w:name w:val="page number"/>
    <w:basedOn w:val="Absatz-Standardschriftart"/>
    <w:rsid w:val="003B3A6C"/>
  </w:style>
  <w:style w:type="paragraph" w:customStyle="1" w:styleId="Gruss">
    <w:name w:val="Gruss"/>
    <w:basedOn w:val="Standard"/>
    <w:rsid w:val="003B3A6C"/>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rsid w:val="003B3A6C"/>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752D59"/>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3D22FD"/>
    <w:rPr>
      <w:sz w:val="16"/>
      <w:szCs w:val="16"/>
    </w:rPr>
  </w:style>
  <w:style w:type="paragraph" w:styleId="Kommentartext">
    <w:name w:val="annotation text"/>
    <w:basedOn w:val="Standard"/>
    <w:link w:val="KommentartextZchn"/>
    <w:rsid w:val="003D22FD"/>
    <w:pPr>
      <w:spacing w:line="240" w:lineRule="auto"/>
    </w:pPr>
    <w:rPr>
      <w:sz w:val="20"/>
      <w:szCs w:val="20"/>
    </w:rPr>
  </w:style>
  <w:style w:type="character" w:customStyle="1" w:styleId="KommentartextZchn">
    <w:name w:val="Kommentartext Zchn"/>
    <w:basedOn w:val="Absatz-Standardschriftart"/>
    <w:link w:val="Kommentartext"/>
    <w:rsid w:val="003D22FD"/>
    <w:rPr>
      <w:rFonts w:ascii="Arial" w:hAnsi="Arial"/>
    </w:rPr>
  </w:style>
  <w:style w:type="paragraph" w:styleId="Kommentarthema">
    <w:name w:val="annotation subject"/>
    <w:basedOn w:val="Kommentartext"/>
    <w:next w:val="Kommentartext"/>
    <w:link w:val="KommentarthemaZchn"/>
    <w:rsid w:val="003D22FD"/>
    <w:rPr>
      <w:b/>
      <w:bCs/>
    </w:rPr>
  </w:style>
  <w:style w:type="character" w:customStyle="1" w:styleId="KommentarthemaZchn">
    <w:name w:val="Kommentarthema Zchn"/>
    <w:basedOn w:val="KommentartextZchn"/>
    <w:link w:val="Kommentarthema"/>
    <w:rsid w:val="003D22F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752D59"/>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3D22FD"/>
    <w:rPr>
      <w:sz w:val="16"/>
      <w:szCs w:val="16"/>
    </w:rPr>
  </w:style>
  <w:style w:type="paragraph" w:styleId="Kommentartext">
    <w:name w:val="annotation text"/>
    <w:basedOn w:val="Standard"/>
    <w:link w:val="KommentartextZchn"/>
    <w:rsid w:val="003D22FD"/>
    <w:pPr>
      <w:spacing w:line="240" w:lineRule="auto"/>
    </w:pPr>
    <w:rPr>
      <w:sz w:val="20"/>
      <w:szCs w:val="20"/>
    </w:rPr>
  </w:style>
  <w:style w:type="character" w:customStyle="1" w:styleId="KommentartextZchn">
    <w:name w:val="Kommentartext Zchn"/>
    <w:basedOn w:val="Absatz-Standardschriftart"/>
    <w:link w:val="Kommentartext"/>
    <w:rsid w:val="003D22FD"/>
    <w:rPr>
      <w:rFonts w:ascii="Arial" w:hAnsi="Arial"/>
    </w:rPr>
  </w:style>
  <w:style w:type="paragraph" w:styleId="Kommentarthema">
    <w:name w:val="annotation subject"/>
    <w:basedOn w:val="Kommentartext"/>
    <w:next w:val="Kommentartext"/>
    <w:link w:val="KommentarthemaZchn"/>
    <w:rsid w:val="003D22FD"/>
    <w:rPr>
      <w:b/>
      <w:bCs/>
    </w:rPr>
  </w:style>
  <w:style w:type="character" w:customStyle="1" w:styleId="KommentarthemaZchn">
    <w:name w:val="Kommentarthema Zchn"/>
    <w:basedOn w:val="KommentartextZchn"/>
    <w:link w:val="Kommentarthema"/>
    <w:rsid w:val="003D2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1046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ch/fileadmin/agvs/bilder/20140404_CVM.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us.peter@agvs.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66E7ADA6.dotm</Template>
  <TotalTime>0</TotalTime>
  <Pages>3</Pages>
  <Words>811</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Jennifer Isenschmid</cp:lastModifiedBy>
  <cp:revision>5</cp:revision>
  <cp:lastPrinted>2014-04-04T12:41:00Z</cp:lastPrinted>
  <dcterms:created xsi:type="dcterms:W3CDTF">2014-04-04T11:13:00Z</dcterms:created>
  <dcterms:modified xsi:type="dcterms:W3CDTF">2014-04-04T12:51:00Z</dcterms:modified>
</cp:coreProperties>
</file>