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B2B30" w:rsidRPr="00DB2B30" w:rsidRDefault="00533E71" w:rsidP="004B456D">
            <w:pPr>
              <w:pStyle w:val="11ptbold"/>
            </w:pPr>
            <w:r>
              <w:rPr>
                <w:bCs/>
                <w:lang w:val="it"/>
              </w:rPr>
              <w:t>Mobilità</w:t>
            </w:r>
          </w:p>
        </w:tc>
      </w:tr>
      <w:tr w:rsidR="00597097" w:rsidRPr="00452161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452161" w:rsidRDefault="009C1A2D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  <w:lang w:val="fr-FR"/>
              </w:rPr>
            </w:pPr>
            <w:r>
              <w:rPr>
                <w:rFonts w:ascii="Arial" w:hAnsi="Arial" w:cs="Times New Roman"/>
                <w:b/>
                <w:bCs/>
                <w:color w:val="auto"/>
                <w:sz w:val="32"/>
                <w:szCs w:val="32"/>
                <w:lang w:val="it"/>
              </w:rPr>
              <w:t xml:space="preserve">Siamo tutti in viaggio: la mobilità </w:t>
            </w:r>
            <w:proofErr w:type="gramStart"/>
            <w:r>
              <w:rPr>
                <w:rFonts w:ascii="Arial" w:hAnsi="Arial" w:cs="Times New Roman"/>
                <w:b/>
                <w:bCs/>
                <w:color w:val="auto"/>
                <w:sz w:val="32"/>
                <w:szCs w:val="32"/>
                <w:lang w:val="it"/>
              </w:rPr>
              <w:t>aumenta</w:t>
            </w:r>
            <w:proofErr w:type="gramEnd"/>
          </w:p>
          <w:p w:rsidR="00DB2B30" w:rsidRPr="00452161" w:rsidRDefault="00DB2B30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  <w:lang w:val="fr-FR"/>
              </w:rPr>
            </w:pPr>
          </w:p>
        </w:tc>
      </w:tr>
      <w:tr w:rsidR="00597097" w:rsidRPr="00452161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20F93" w:rsidRPr="00452161" w:rsidRDefault="00924824" w:rsidP="00520F93">
            <w:pPr>
              <w:spacing w:line="276" w:lineRule="auto"/>
              <w:rPr>
                <w:b/>
                <w:i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t>Berna 19 marzo 2015 – La mobilità non solo aumenta l’efficienza e la produttività della nostra società, ma contribuisce in modo fondamentale al nostro benessere. Il trasporto di merci garantisc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t>e lo scambio di beni e servizi, mentre il trasporto passeggeri permette la mobilità occupazionale, il turismo e le attività ricreative. La mobilità del singolo è quindi un importante indicatore della qualità della vita.</w:t>
            </w:r>
          </w:p>
          <w:p w:rsidR="00520F93" w:rsidRPr="00452161" w:rsidRDefault="00520F93" w:rsidP="009C1A2D">
            <w:pPr>
              <w:rPr>
                <w:rFonts w:cs="Arial"/>
                <w:b/>
                <w:sz w:val="20"/>
                <w:szCs w:val="20"/>
                <w:lang w:val="fr-FR"/>
              </w:rPr>
            </w:pPr>
          </w:p>
          <w:p w:rsidR="009C1A2D" w:rsidRPr="00452161" w:rsidRDefault="009C1A2D" w:rsidP="00520F93">
            <w:pPr>
              <w:spacing w:line="276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>In un mondo sempre più interconnesso nel quale circola un numero sempre maggiore di merci e persone, l’importanza della mobilità è destinata a crescere anche in futuro.</w:t>
            </w:r>
            <w:r w:rsidRPr="00452161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it"/>
              </w:rPr>
              <w:t xml:space="preserve"> </w:t>
            </w:r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In Svizzera </w:t>
            </w:r>
            <w:r w:rsidRPr="00452161">
              <w:rPr>
                <w:rFonts w:cs="Arial"/>
                <w:sz w:val="20"/>
                <w:szCs w:val="20"/>
                <w:lang w:val="it"/>
              </w:rPr>
              <w:t>i veicoli a motore immatricolati sono circa 5,9 milioni. Di questi, 4,5 milioni sono veicoli leggeri</w:t>
            </w:r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, </w:t>
            </w:r>
            <w:proofErr w:type="gramStart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>ovvero</w:t>
            </w:r>
            <w:proofErr w:type="gramEnd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 circa 550 ogni 1000 abitanti.</w:t>
            </w:r>
          </w:p>
          <w:p w:rsidR="009C1A2D" w:rsidRPr="00452161" w:rsidRDefault="009C1A2D" w:rsidP="00520F93">
            <w:pPr>
              <w:spacing w:line="276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Complessivamente, le cittadine e i cittadini svizzeri percorrono su strada oltre </w:t>
            </w:r>
            <w:proofErr w:type="gramStart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>90</w:t>
            </w:r>
            <w:proofErr w:type="gramEnd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 miliardi di chilometri ogni anno.</w:t>
            </w:r>
          </w:p>
          <w:p w:rsidR="009C1A2D" w:rsidRPr="00452161" w:rsidRDefault="009C1A2D" w:rsidP="009C1A2D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9C1A2D" w:rsidRPr="00452161" w:rsidRDefault="009C1A2D" w:rsidP="00520F93">
            <w:pPr>
              <w:spacing w:line="276" w:lineRule="auto"/>
              <w:rPr>
                <w:rFonts w:cs="Arial"/>
                <w:sz w:val="20"/>
                <w:szCs w:val="20"/>
                <w:lang w:val="it"/>
              </w:rPr>
            </w:pPr>
            <w:r w:rsidRPr="00452161">
              <w:rPr>
                <w:rFonts w:cs="Arial"/>
                <w:sz w:val="20"/>
                <w:szCs w:val="20"/>
                <w:lang w:val="it"/>
              </w:rPr>
              <w:t xml:space="preserve">In Svizzera la circolazione di persone è complessivamente più che raddoppiata dal 1970. Anche se la ferrovia ha conquistato quote di mercato </w:t>
            </w:r>
            <w:proofErr w:type="gramStart"/>
            <w:r w:rsidRPr="00452161">
              <w:rPr>
                <w:rFonts w:cs="Arial"/>
                <w:sz w:val="20"/>
                <w:szCs w:val="20"/>
                <w:lang w:val="it"/>
              </w:rPr>
              <w:t>nel trasporto passeggeri</w:t>
            </w:r>
            <w:proofErr w:type="gramEnd"/>
            <w:r w:rsidRPr="00452161">
              <w:rPr>
                <w:rFonts w:cs="Arial"/>
                <w:sz w:val="20"/>
                <w:szCs w:val="20"/>
                <w:lang w:val="it"/>
              </w:rPr>
              <w:t>, l’auto rimane il mezzo di trasporto principale. Sono</w:t>
            </w:r>
            <w:proofErr w:type="gramStart"/>
            <w:r w:rsidRPr="00452161">
              <w:rPr>
                <w:rFonts w:cs="Arial"/>
                <w:sz w:val="20"/>
                <w:szCs w:val="20"/>
                <w:lang w:val="it"/>
              </w:rPr>
              <w:t xml:space="preserve"> infatti</w:t>
            </w:r>
            <w:proofErr w:type="gramEnd"/>
            <w:r w:rsidRPr="00452161">
              <w:rPr>
                <w:rFonts w:cs="Arial"/>
                <w:sz w:val="20"/>
                <w:szCs w:val="20"/>
                <w:lang w:val="it"/>
              </w:rPr>
              <w:t xml:space="preserve"> ben 2,1 milioni – cioè il 54% di tutti i pendolari – le persone che usano l’auto o un altro veicolo a motore privato per recarsi al lavoro. </w:t>
            </w:r>
          </w:p>
          <w:p w:rsidR="009C1A2D" w:rsidRPr="00452161" w:rsidRDefault="009C1A2D" w:rsidP="009C1A2D">
            <w:pPr>
              <w:rPr>
                <w:rFonts w:cs="Arial"/>
                <w:sz w:val="20"/>
                <w:szCs w:val="20"/>
                <w:lang w:val="it"/>
              </w:rPr>
            </w:pPr>
          </w:p>
          <w:p w:rsidR="009C1A2D" w:rsidRPr="00452161" w:rsidRDefault="009C1A2D" w:rsidP="00520F93">
            <w:pPr>
              <w:spacing w:line="276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Non senza effetti sull’ambiente, </w:t>
            </w:r>
            <w:proofErr w:type="gramStart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>visto che</w:t>
            </w:r>
            <w:proofErr w:type="gramEnd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 il consumo di energia è considerevole, nonostante continui a diminuire per ciascun veicolo grazie al progresso tecnico. </w:t>
            </w:r>
          </w:p>
          <w:p w:rsidR="009C1A2D" w:rsidRPr="00452161" w:rsidRDefault="009C1A2D" w:rsidP="009C1A2D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9C1A2D" w:rsidRPr="00452161" w:rsidRDefault="009C1A2D" w:rsidP="00520F93">
            <w:pPr>
              <w:spacing w:line="276" w:lineRule="auto"/>
              <w:rPr>
                <w:rStyle w:val="Strong"/>
                <w:rFonts w:ascii="Arial" w:hAnsi="Arial" w:cs="Arial"/>
                <w:sz w:val="20"/>
                <w:szCs w:val="20"/>
                <w:lang w:val="fr-FR"/>
              </w:rPr>
            </w:pPr>
            <w:r w:rsidRPr="00452161">
              <w:rPr>
                <w:rStyle w:val="Strong"/>
                <w:rFonts w:ascii="Arial" w:hAnsi="Arial" w:cs="Arial"/>
                <w:sz w:val="20"/>
                <w:szCs w:val="20"/>
                <w:lang w:val="it"/>
              </w:rPr>
              <w:t xml:space="preserve">La mobilità è il motore della nostra economia </w:t>
            </w:r>
            <w:proofErr w:type="gramStart"/>
            <w:r w:rsidRPr="00452161">
              <w:rPr>
                <w:rStyle w:val="Strong"/>
                <w:rFonts w:ascii="Arial" w:hAnsi="Arial" w:cs="Arial"/>
                <w:sz w:val="20"/>
                <w:szCs w:val="20"/>
                <w:lang w:val="it"/>
              </w:rPr>
              <w:t>nazionale</w:t>
            </w:r>
            <w:proofErr w:type="gramEnd"/>
          </w:p>
          <w:p w:rsidR="009C1A2D" w:rsidRPr="00452161" w:rsidRDefault="009C1A2D" w:rsidP="00520F93">
            <w:pPr>
              <w:spacing w:line="276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La mobilità è il motore della nostra economia nazionale, oggi e domani. La rete di trasporti garantisce che la forza lavoro e le merci, ma anche le consumatrici e i consumatori, si trovino nel posto giusto al momento </w:t>
            </w:r>
            <w:proofErr w:type="gramStart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>giusto</w:t>
            </w:r>
            <w:proofErr w:type="gramEnd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. Tutto questo permette la produzione e la vendita di prodotti e servizi. Molto importante è anche il traffico nel tempo libero: viaggi per vacanze, visite a eventi e persone, manifestazioni sportive, ecc. Con una quota del 44%, il traffico d’evasione rappresenta la fetta principale </w:t>
            </w:r>
            <w:proofErr w:type="gramStart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>del trasporto passeggeri</w:t>
            </w:r>
            <w:proofErr w:type="gramEnd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>.</w:t>
            </w:r>
          </w:p>
          <w:p w:rsidR="009C1A2D" w:rsidRPr="00452161" w:rsidRDefault="009C1A2D" w:rsidP="009C1A2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  <w:p w:rsidR="009C1A2D" w:rsidRPr="00452161" w:rsidRDefault="009C1A2D" w:rsidP="00520F93">
            <w:pPr>
              <w:spacing w:line="276" w:lineRule="auto"/>
              <w:rPr>
                <w:rStyle w:val="Strong"/>
                <w:rFonts w:ascii="Arial" w:hAnsi="Arial" w:cs="Arial"/>
                <w:sz w:val="20"/>
                <w:szCs w:val="20"/>
                <w:lang w:val="fr-FR"/>
              </w:rPr>
            </w:pPr>
            <w:r w:rsidRPr="00452161">
              <w:rPr>
                <w:rStyle w:val="Strong"/>
                <w:rFonts w:ascii="Arial" w:hAnsi="Arial" w:cs="Arial"/>
                <w:sz w:val="20"/>
                <w:szCs w:val="20"/>
                <w:lang w:val="it"/>
              </w:rPr>
              <w:t xml:space="preserve">Un posto di lavoro su </w:t>
            </w:r>
            <w:proofErr w:type="gramStart"/>
            <w:r w:rsidRPr="00452161">
              <w:rPr>
                <w:rStyle w:val="Strong"/>
                <w:rFonts w:ascii="Arial" w:hAnsi="Arial" w:cs="Arial"/>
                <w:sz w:val="20"/>
                <w:szCs w:val="20"/>
                <w:lang w:val="it"/>
              </w:rPr>
              <w:t>8</w:t>
            </w:r>
            <w:proofErr w:type="gramEnd"/>
            <w:r w:rsidRPr="00452161">
              <w:rPr>
                <w:rStyle w:val="Strong"/>
                <w:rFonts w:ascii="Arial" w:hAnsi="Arial" w:cs="Arial"/>
                <w:sz w:val="20"/>
                <w:szCs w:val="20"/>
                <w:lang w:val="it"/>
              </w:rPr>
              <w:t xml:space="preserve"> in Svizzera dipende direttamente o indirettamente dall’automobile.</w:t>
            </w:r>
          </w:p>
          <w:p w:rsidR="009C1A2D" w:rsidRPr="00452161" w:rsidRDefault="009C1A2D" w:rsidP="00520F93">
            <w:pPr>
              <w:spacing w:line="276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Se il traffico privato non fosse più cresciuto dal 1980, oggi la produttività in Svizzera sarebbe inferiore del 7,5% circa; </w:t>
            </w:r>
            <w:r w:rsidRPr="00452161">
              <w:rPr>
                <w:rFonts w:cs="Arial"/>
                <w:sz w:val="20"/>
                <w:szCs w:val="20"/>
                <w:lang w:val="it"/>
              </w:rPr>
              <w:t xml:space="preserve">si tratterebbe di 563 milioni di ore </w:t>
            </w:r>
            <w:proofErr w:type="gramStart"/>
            <w:r w:rsidRPr="00452161">
              <w:rPr>
                <w:rFonts w:cs="Arial"/>
                <w:sz w:val="20"/>
                <w:szCs w:val="20"/>
                <w:lang w:val="it"/>
              </w:rPr>
              <w:t>di</w:t>
            </w:r>
            <w:proofErr w:type="gramEnd"/>
            <w:r w:rsidRPr="00452161">
              <w:rPr>
                <w:rFonts w:cs="Arial"/>
                <w:sz w:val="20"/>
                <w:szCs w:val="20"/>
                <w:lang w:val="it"/>
              </w:rPr>
              <w:t xml:space="preserve"> lavoro in meno.</w:t>
            </w:r>
          </w:p>
          <w:p w:rsidR="009C1A2D" w:rsidRPr="00452161" w:rsidRDefault="009C1A2D" w:rsidP="00520F93">
            <w:pPr>
              <w:spacing w:line="276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Nel 2012 sono confluiti nelle casse della Confederazione circa 9,5 miliardi di Franchi sotto forma </w:t>
            </w:r>
            <w:proofErr w:type="gramStart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di </w:t>
            </w:r>
            <w:proofErr w:type="gramEnd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>imposte e tasse legate all’auto e alla circolazione stradale, cioè quasi un sesto dell’intero gettito fiscale.</w:t>
            </w:r>
          </w:p>
          <w:p w:rsidR="009C1A2D" w:rsidRPr="00452161" w:rsidRDefault="009C1A2D" w:rsidP="00520F93">
            <w:pPr>
              <w:spacing w:line="276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it"/>
              </w:rPr>
            </w:pPr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Nel 2001 il valore aggiunto del trasporto su gomma e rotaia è stato di circa 52 miliardi di franchi. La quota a carico del trasporto su strada è stata di 46,1 miliardi di franchi: questo vettore di trasporto ha quindi contribuito per quasi l’88% </w:t>
            </w:r>
            <w:proofErr w:type="gramStart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>all’</w:t>
            </w:r>
            <w:proofErr w:type="gramEnd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>utile politico-economico calcolato dalla Confederazione.</w:t>
            </w:r>
          </w:p>
          <w:p w:rsidR="00452161" w:rsidRPr="00452161" w:rsidRDefault="00452161" w:rsidP="009C1A2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it"/>
              </w:rPr>
            </w:pPr>
          </w:p>
          <w:p w:rsidR="009C1A2D" w:rsidRPr="00452161" w:rsidRDefault="009C1A2D" w:rsidP="00452161">
            <w:pPr>
              <w:keepNext/>
              <w:keepLines/>
              <w:spacing w:line="276" w:lineRule="auto"/>
              <w:rPr>
                <w:rStyle w:val="Strong"/>
                <w:rFonts w:ascii="Arial" w:hAnsi="Arial" w:cs="Arial"/>
                <w:sz w:val="20"/>
                <w:szCs w:val="20"/>
                <w:lang w:val="fr-FR"/>
              </w:rPr>
            </w:pPr>
            <w:r w:rsidRPr="00452161">
              <w:rPr>
                <w:rStyle w:val="Strong"/>
                <w:rFonts w:ascii="Arial" w:hAnsi="Arial" w:cs="Arial"/>
                <w:sz w:val="20"/>
                <w:szCs w:val="20"/>
                <w:lang w:val="it"/>
              </w:rPr>
              <w:t xml:space="preserve">Viaggiare è un indicatore della qualità della </w:t>
            </w:r>
            <w:proofErr w:type="gramStart"/>
            <w:r w:rsidRPr="00452161">
              <w:rPr>
                <w:rStyle w:val="Strong"/>
                <w:rFonts w:ascii="Arial" w:hAnsi="Arial" w:cs="Arial"/>
                <w:sz w:val="20"/>
                <w:szCs w:val="20"/>
                <w:lang w:val="it"/>
              </w:rPr>
              <w:t>vita</w:t>
            </w:r>
            <w:proofErr w:type="gramEnd"/>
          </w:p>
          <w:p w:rsidR="009C1A2D" w:rsidRPr="00452161" w:rsidRDefault="009C1A2D" w:rsidP="00452161">
            <w:pPr>
              <w:keepNext/>
              <w:keepLines/>
              <w:spacing w:line="276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Se il trasporto è fondamentale per l’attività economica, la mobilità del singolo è un importante indicatore della qualità della vita. A queste conclusioni è giunto anche il rapporto «Mobilità e trasporti» dell’Ufficio federale di statistica. Il trasporto di merci garantisce lo scambio di beni e servizi, mentre </w:t>
            </w:r>
            <w:proofErr w:type="gramStart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>il trasporto passeggeri</w:t>
            </w:r>
            <w:proofErr w:type="gramEnd"/>
            <w:r w:rsidRPr="0045216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"/>
              </w:rPr>
              <w:t xml:space="preserve"> permette la mobilità occupazionale, il turismo e le attività ricreative.</w:t>
            </w:r>
          </w:p>
          <w:p w:rsidR="009C1A2D" w:rsidRPr="00452161" w:rsidRDefault="009C1A2D" w:rsidP="009C1A2D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924824" w:rsidRPr="00452161" w:rsidRDefault="009C1A2D" w:rsidP="00520F93">
            <w:pPr>
              <w:spacing w:line="276" w:lineRule="auto"/>
              <w:rPr>
                <w:rFonts w:cs="Arial"/>
                <w:sz w:val="20"/>
                <w:szCs w:val="20"/>
                <w:lang w:val="fr-FR"/>
              </w:rPr>
            </w:pPr>
            <w:r w:rsidRPr="00452161">
              <w:rPr>
                <w:rFonts w:cs="Arial"/>
                <w:sz w:val="20"/>
                <w:szCs w:val="20"/>
                <w:lang w:val="it"/>
              </w:rPr>
              <w:t xml:space="preserve">Da parte loro, anche i garagisti svizzeri contribuiscono all’importanza economica della mobilità: il fatturato annuo del settore dell’auto </w:t>
            </w:r>
            <w:proofErr w:type="gramStart"/>
            <w:r w:rsidRPr="00452161">
              <w:rPr>
                <w:rFonts w:cs="Arial"/>
                <w:sz w:val="20"/>
                <w:szCs w:val="20"/>
                <w:lang w:val="it"/>
              </w:rPr>
              <w:t>viene</w:t>
            </w:r>
            <w:proofErr w:type="gramEnd"/>
            <w:r w:rsidRPr="00452161">
              <w:rPr>
                <w:rFonts w:cs="Arial"/>
                <w:sz w:val="20"/>
                <w:szCs w:val="20"/>
                <w:lang w:val="it"/>
              </w:rPr>
              <w:t xml:space="preserve"> stimato intorno ai 34 miliardi di franchi. Complessivamente, le aziende che lavorano nel ramo dell’automobile hanno fatturato circa 91 miliardi di franchi.</w:t>
            </w:r>
          </w:p>
          <w:p w:rsidR="009C1A2D" w:rsidRPr="00452161" w:rsidRDefault="009C1A2D" w:rsidP="00655905">
            <w:pPr>
              <w:spacing w:line="276" w:lineRule="auto"/>
              <w:jc w:val="left"/>
              <w:rPr>
                <w:rFonts w:cs="Arial"/>
                <w:bCs/>
                <w:i/>
                <w:sz w:val="20"/>
                <w:szCs w:val="20"/>
                <w:lang w:val="fr-FR"/>
              </w:rPr>
            </w:pPr>
          </w:p>
          <w:p w:rsidR="009C1A2D" w:rsidRPr="00452161" w:rsidRDefault="009C1A2D" w:rsidP="00655905">
            <w:pPr>
              <w:spacing w:line="276" w:lineRule="auto"/>
              <w:jc w:val="left"/>
              <w:rPr>
                <w:rFonts w:cs="Arial"/>
                <w:bCs/>
                <w:i/>
                <w:sz w:val="20"/>
                <w:szCs w:val="20"/>
                <w:lang w:val="fr-FR"/>
              </w:rPr>
            </w:pPr>
          </w:p>
          <w:p w:rsidR="00533E71" w:rsidRPr="00452161" w:rsidRDefault="000D3828" w:rsidP="00533E71">
            <w:pPr>
              <w:spacing w:line="276" w:lineRule="auto"/>
              <w:jc w:val="left"/>
              <w:rPr>
                <w:rFonts w:cs="Arial"/>
                <w:bCs/>
                <w:i/>
                <w:sz w:val="20"/>
                <w:szCs w:val="20"/>
                <w:lang w:val="fr-FR"/>
              </w:rPr>
            </w:pPr>
            <w:r w:rsidRPr="00452161">
              <w:rPr>
                <w:rFonts w:cs="Arial"/>
                <w:i/>
                <w:iCs/>
                <w:sz w:val="20"/>
                <w:szCs w:val="20"/>
                <w:lang w:val="it"/>
              </w:rPr>
              <w:t xml:space="preserve">L’intero media-kit si trova all’indirizzo </w:t>
            </w:r>
            <w:hyperlink r:id="rId8" w:history="1">
              <w:r w:rsidRPr="00452161">
                <w:rPr>
                  <w:rStyle w:val="Hyperlink"/>
                  <w:rFonts w:cs="Arial"/>
                  <w:i/>
                  <w:iCs/>
                  <w:color w:val="auto"/>
                  <w:sz w:val="20"/>
                  <w:szCs w:val="20"/>
                  <w:u w:val="none"/>
                  <w:lang w:val="it"/>
                </w:rPr>
                <w:t>www.agvs-upsa.ch</w:t>
              </w:r>
            </w:hyperlink>
            <w:r w:rsidRPr="00452161">
              <w:rPr>
                <w:rFonts w:cs="Arial"/>
                <w:i/>
                <w:iCs/>
                <w:sz w:val="20"/>
                <w:szCs w:val="20"/>
                <w:lang w:val="it"/>
              </w:rPr>
              <w:t xml:space="preserve"> nella rubrica «Comunicati stampa» (in basso).</w:t>
            </w:r>
            <w:r w:rsidRPr="00452161">
              <w:rPr>
                <w:rFonts w:cs="Arial"/>
                <w:sz w:val="20"/>
                <w:szCs w:val="20"/>
                <w:lang w:val="it"/>
              </w:rPr>
              <w:t xml:space="preserve"> </w:t>
            </w:r>
            <w:r w:rsidRPr="00452161">
              <w:rPr>
                <w:rFonts w:cs="Arial"/>
                <w:i/>
                <w:iCs/>
                <w:sz w:val="20"/>
                <w:szCs w:val="20"/>
                <w:lang w:val="it"/>
              </w:rPr>
              <w:t xml:space="preserve">Informazioni sul CheckEnergeticaAuto si trovano anche all’indirizzo </w:t>
            </w:r>
            <w:proofErr w:type="gramStart"/>
            <w:r w:rsidRPr="00452161">
              <w:rPr>
                <w:rFonts w:cs="Arial"/>
                <w:i/>
                <w:iCs/>
                <w:sz w:val="20"/>
                <w:szCs w:val="20"/>
                <w:lang w:val="it"/>
              </w:rPr>
              <w:t>checkenergeticaauto.ch</w:t>
            </w:r>
            <w:proofErr w:type="gramEnd"/>
            <w:r w:rsidRPr="00452161">
              <w:rPr>
                <w:rFonts w:cs="Arial"/>
                <w:i/>
                <w:iCs/>
                <w:sz w:val="20"/>
                <w:szCs w:val="20"/>
                <w:lang w:val="it"/>
              </w:rPr>
              <w:t>!</w:t>
            </w:r>
          </w:p>
          <w:p w:rsidR="000D3828" w:rsidRPr="00452161" w:rsidRDefault="000D3828" w:rsidP="00655905">
            <w:pPr>
              <w:spacing w:line="276" w:lineRule="auto"/>
              <w:jc w:val="left"/>
              <w:rPr>
                <w:rFonts w:cs="Arial"/>
                <w:bCs/>
                <w:i/>
                <w:sz w:val="20"/>
                <w:szCs w:val="20"/>
                <w:lang w:val="fr-FR"/>
              </w:rPr>
            </w:pPr>
          </w:p>
          <w:p w:rsidR="002E1F1C" w:rsidRPr="00452161" w:rsidRDefault="002E1F1C" w:rsidP="000D3828">
            <w:pPr>
              <w:spacing w:line="276" w:lineRule="auto"/>
              <w:rPr>
                <w:rFonts w:cs="Arial"/>
                <w:bCs/>
                <w:sz w:val="20"/>
                <w:szCs w:val="20"/>
                <w:lang w:val="fr-FR"/>
              </w:rPr>
            </w:pPr>
          </w:p>
          <w:p w:rsidR="002E1F1C" w:rsidRPr="00452161" w:rsidRDefault="002E1F1C" w:rsidP="002E1F1C">
            <w:pPr>
              <w:pStyle w:val="fuerFragenkursiv"/>
              <w:spacing w:line="240" w:lineRule="auto"/>
              <w:rPr>
                <w:sz w:val="18"/>
                <w:szCs w:val="18"/>
                <w:lang w:val="fr-FR"/>
              </w:rPr>
            </w:pPr>
            <w:r w:rsidRPr="00452161">
              <w:rPr>
                <w:rFonts w:cs="Arial"/>
                <w:b/>
                <w:bCs/>
                <w:szCs w:val="20"/>
                <w:lang w:val="it"/>
              </w:rPr>
              <w:t>Per maggiori informazioni</w:t>
            </w:r>
            <w:r w:rsidRPr="00452161">
              <w:rPr>
                <w:rFonts w:cs="Arial"/>
                <w:szCs w:val="20"/>
                <w:lang w:val="it"/>
              </w:rPr>
              <w:t xml:space="preserve"> rivolgersi a Markus Peter, responsabile del settore </w:t>
            </w:r>
            <w:proofErr w:type="gramStart"/>
            <w:r w:rsidRPr="00452161">
              <w:rPr>
                <w:rFonts w:cs="Arial"/>
                <w:szCs w:val="20"/>
                <w:lang w:val="it"/>
              </w:rPr>
              <w:t>Tecnica automobilistica &amp; Ambiente</w:t>
            </w:r>
            <w:proofErr w:type="gramEnd"/>
            <w:r w:rsidRPr="00452161">
              <w:rPr>
                <w:rFonts w:cs="Arial"/>
                <w:szCs w:val="20"/>
                <w:lang w:val="it"/>
              </w:rPr>
              <w:t xml:space="preserve"> in seno all’Unione professionale svizzera dell’automobile (UPSA), telefono 031 307 15 15, e-mail markus.peter</w:t>
            </w:r>
            <w:r>
              <w:rPr>
                <w:sz w:val="18"/>
                <w:szCs w:val="18"/>
                <w:lang w:val="it"/>
              </w:rPr>
              <w:t>@agvs-upsa.ch</w:t>
            </w:r>
          </w:p>
          <w:p w:rsidR="00655905" w:rsidRPr="00452161" w:rsidRDefault="00655905" w:rsidP="00947662">
            <w:pPr>
              <w:spacing w:line="240" w:lineRule="auto"/>
              <w:rPr>
                <w:i/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655905" w:rsidRPr="00452161" w:rsidRDefault="00655905" w:rsidP="00655905">
      <w:pPr>
        <w:spacing w:line="240" w:lineRule="auto"/>
        <w:rPr>
          <w:sz w:val="18"/>
          <w:szCs w:val="18"/>
          <w:lang w:val="fr-FR"/>
        </w:rPr>
      </w:pPr>
    </w:p>
    <w:sectPr w:rsidR="00655905" w:rsidRPr="00452161" w:rsidSect="00977A0E">
      <w:footerReference w:type="default" r:id="rId9"/>
      <w:footerReference w:type="first" r:id="rId10"/>
      <w:pgSz w:w="11907" w:h="16840" w:code="150"/>
      <w:pgMar w:top="2694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20" w:rsidRDefault="00D10E20">
      <w:r>
        <w:separator/>
      </w:r>
    </w:p>
  </w:endnote>
  <w:endnote w:type="continuationSeparator" w:id="0">
    <w:p w:rsidR="00D10E20" w:rsidRDefault="00D1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aleigh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8"/>
      <w:gridCol w:w="3573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rPr>
              <w:lang w:val="it"/>
            </w:rPr>
            <w:t xml:space="preserve">Pagina </w:t>
          </w:r>
          <w:r>
            <w:rPr>
              <w:rStyle w:val="PageNumber"/>
              <w:lang w:val="it"/>
            </w:rPr>
            <w:fldChar w:fldCharType="begin"/>
          </w:r>
          <w:r>
            <w:rPr>
              <w:rStyle w:val="PageNumber"/>
              <w:lang w:val="it"/>
            </w:rPr>
            <w:instrText xml:space="preserve"> PAGE </w:instrText>
          </w:r>
          <w:r>
            <w:rPr>
              <w:rStyle w:val="PageNumber"/>
              <w:lang w:val="it"/>
            </w:rPr>
            <w:fldChar w:fldCharType="separate"/>
          </w:r>
          <w:r w:rsidR="00452161">
            <w:rPr>
              <w:rStyle w:val="PageNumber"/>
              <w:noProof/>
              <w:lang w:val="it"/>
            </w:rPr>
            <w:t>2</w:t>
          </w:r>
          <w:r>
            <w:rPr>
              <w:rStyle w:val="PageNumber"/>
              <w:lang w:val="it"/>
            </w:rPr>
            <w:fldChar w:fldCharType="end"/>
          </w:r>
          <w:r>
            <w:rPr>
              <w:rStyle w:val="PageNumber"/>
              <w:lang w:val="it"/>
            </w:rPr>
            <w:t xml:space="preserve"> di </w:t>
          </w:r>
          <w:r>
            <w:rPr>
              <w:rStyle w:val="PageNumber"/>
              <w:lang w:val="it"/>
            </w:rPr>
            <w:fldChar w:fldCharType="begin"/>
          </w:r>
          <w:r>
            <w:rPr>
              <w:rStyle w:val="PageNumber"/>
              <w:lang w:val="it"/>
            </w:rPr>
            <w:instrText xml:space="preserve"> NUMPAGES </w:instrText>
          </w:r>
          <w:r>
            <w:rPr>
              <w:rStyle w:val="PageNumber"/>
              <w:lang w:val="it"/>
            </w:rPr>
            <w:fldChar w:fldCharType="separate"/>
          </w:r>
          <w:r w:rsidR="00452161">
            <w:rPr>
              <w:rStyle w:val="PageNumber"/>
              <w:noProof/>
              <w:lang w:val="it"/>
            </w:rPr>
            <w:t>2</w:t>
          </w:r>
          <w:r>
            <w:rPr>
              <w:rStyle w:val="PageNumber"/>
              <w:lang w:val="it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</w:pPr>
        </w:p>
      </w:tc>
    </w:tr>
  </w:tbl>
  <w:p w:rsidR="00FE69E4" w:rsidRDefault="00FE6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A7" w:rsidRDefault="007C2CBD" w:rsidP="000635E0">
    <w:pPr>
      <w:pStyle w:val="Logo"/>
    </w:pPr>
    <w:r>
      <w:rPr>
        <w:noProof/>
        <w:vanish w:val="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 w:val="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5DE8" w:rsidRDefault="00076A86" w:rsidP="000635E0">
    <w:pPr>
      <w:pStyle w:val="Logo"/>
    </w:pPr>
    <w:r>
      <w:rPr>
        <w:noProof/>
        <w:vanish w:val="0"/>
        <w:lang w:val="en-GB" w:eastAsia="en-GB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20" w:rsidRDefault="00D10E20">
      <w:r>
        <w:separator/>
      </w:r>
    </w:p>
  </w:footnote>
  <w:footnote w:type="continuationSeparator" w:id="0">
    <w:p w:rsidR="00D10E20" w:rsidRDefault="00D1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B32"/>
    <w:multiLevelType w:val="hybridMultilevel"/>
    <w:tmpl w:val="56520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377F2"/>
    <w:multiLevelType w:val="hybridMultilevel"/>
    <w:tmpl w:val="808044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D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755AB"/>
    <w:rsid w:val="00076A86"/>
    <w:rsid w:val="000831F2"/>
    <w:rsid w:val="00093CF1"/>
    <w:rsid w:val="00096AB7"/>
    <w:rsid w:val="000B4AD6"/>
    <w:rsid w:val="000C1713"/>
    <w:rsid w:val="000D3828"/>
    <w:rsid w:val="000D63D8"/>
    <w:rsid w:val="000E039C"/>
    <w:rsid w:val="001048A0"/>
    <w:rsid w:val="001274AF"/>
    <w:rsid w:val="00132911"/>
    <w:rsid w:val="00133231"/>
    <w:rsid w:val="00135851"/>
    <w:rsid w:val="001452BE"/>
    <w:rsid w:val="00173033"/>
    <w:rsid w:val="00183330"/>
    <w:rsid w:val="00183B09"/>
    <w:rsid w:val="00184B28"/>
    <w:rsid w:val="00197938"/>
    <w:rsid w:val="001C43B6"/>
    <w:rsid w:val="001E49C4"/>
    <w:rsid w:val="001F3E8A"/>
    <w:rsid w:val="00202BA3"/>
    <w:rsid w:val="0021648A"/>
    <w:rsid w:val="00220F5E"/>
    <w:rsid w:val="0024787A"/>
    <w:rsid w:val="00267235"/>
    <w:rsid w:val="00271F75"/>
    <w:rsid w:val="00293836"/>
    <w:rsid w:val="00295062"/>
    <w:rsid w:val="002A3E50"/>
    <w:rsid w:val="002B45D4"/>
    <w:rsid w:val="002C7FA2"/>
    <w:rsid w:val="002E1F1C"/>
    <w:rsid w:val="002F101B"/>
    <w:rsid w:val="00304696"/>
    <w:rsid w:val="00306831"/>
    <w:rsid w:val="003246D7"/>
    <w:rsid w:val="0032736E"/>
    <w:rsid w:val="00327656"/>
    <w:rsid w:val="003502C9"/>
    <w:rsid w:val="003515E9"/>
    <w:rsid w:val="00367C41"/>
    <w:rsid w:val="00383EAF"/>
    <w:rsid w:val="00390FAC"/>
    <w:rsid w:val="00391446"/>
    <w:rsid w:val="003A582F"/>
    <w:rsid w:val="003A5F7A"/>
    <w:rsid w:val="003B5174"/>
    <w:rsid w:val="003D1167"/>
    <w:rsid w:val="003E4152"/>
    <w:rsid w:val="003F5246"/>
    <w:rsid w:val="0041337B"/>
    <w:rsid w:val="00422E1F"/>
    <w:rsid w:val="00425F5E"/>
    <w:rsid w:val="004326B2"/>
    <w:rsid w:val="00436A6F"/>
    <w:rsid w:val="00441E37"/>
    <w:rsid w:val="00452161"/>
    <w:rsid w:val="00453C25"/>
    <w:rsid w:val="00462D74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20F93"/>
    <w:rsid w:val="00530031"/>
    <w:rsid w:val="00530B13"/>
    <w:rsid w:val="00533E71"/>
    <w:rsid w:val="00552A13"/>
    <w:rsid w:val="005677AA"/>
    <w:rsid w:val="005702AC"/>
    <w:rsid w:val="00586622"/>
    <w:rsid w:val="00593B8E"/>
    <w:rsid w:val="00597097"/>
    <w:rsid w:val="005B01E8"/>
    <w:rsid w:val="005B22EC"/>
    <w:rsid w:val="005B41A3"/>
    <w:rsid w:val="005C286C"/>
    <w:rsid w:val="005D1D75"/>
    <w:rsid w:val="005D4450"/>
    <w:rsid w:val="005D57F6"/>
    <w:rsid w:val="005E5089"/>
    <w:rsid w:val="006046F2"/>
    <w:rsid w:val="00611403"/>
    <w:rsid w:val="0062686C"/>
    <w:rsid w:val="00633410"/>
    <w:rsid w:val="00651C20"/>
    <w:rsid w:val="00655905"/>
    <w:rsid w:val="006628EE"/>
    <w:rsid w:val="00664423"/>
    <w:rsid w:val="00685AB3"/>
    <w:rsid w:val="00695CF6"/>
    <w:rsid w:val="006B041E"/>
    <w:rsid w:val="006B71CB"/>
    <w:rsid w:val="006C39D4"/>
    <w:rsid w:val="006C4C0B"/>
    <w:rsid w:val="006D667C"/>
    <w:rsid w:val="00704DC2"/>
    <w:rsid w:val="00755BEF"/>
    <w:rsid w:val="007721A8"/>
    <w:rsid w:val="00774343"/>
    <w:rsid w:val="00774E01"/>
    <w:rsid w:val="00784B2E"/>
    <w:rsid w:val="007852CE"/>
    <w:rsid w:val="007871BA"/>
    <w:rsid w:val="00796544"/>
    <w:rsid w:val="007A5A29"/>
    <w:rsid w:val="007A79E8"/>
    <w:rsid w:val="007B509E"/>
    <w:rsid w:val="007B743D"/>
    <w:rsid w:val="007C2CBD"/>
    <w:rsid w:val="007D4021"/>
    <w:rsid w:val="007E1D2D"/>
    <w:rsid w:val="007E7C6C"/>
    <w:rsid w:val="007F243D"/>
    <w:rsid w:val="007F3F9B"/>
    <w:rsid w:val="008004DF"/>
    <w:rsid w:val="00811C14"/>
    <w:rsid w:val="00825653"/>
    <w:rsid w:val="00831D68"/>
    <w:rsid w:val="0083447A"/>
    <w:rsid w:val="0084659E"/>
    <w:rsid w:val="00850CD5"/>
    <w:rsid w:val="0086117D"/>
    <w:rsid w:val="00863962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E61F0"/>
    <w:rsid w:val="008F25F8"/>
    <w:rsid w:val="008F73DB"/>
    <w:rsid w:val="00901780"/>
    <w:rsid w:val="009047D8"/>
    <w:rsid w:val="00904C8B"/>
    <w:rsid w:val="00907E09"/>
    <w:rsid w:val="00913519"/>
    <w:rsid w:val="00924824"/>
    <w:rsid w:val="00932B80"/>
    <w:rsid w:val="009372BA"/>
    <w:rsid w:val="00940716"/>
    <w:rsid w:val="00947662"/>
    <w:rsid w:val="0096703A"/>
    <w:rsid w:val="00970B6F"/>
    <w:rsid w:val="00977A0E"/>
    <w:rsid w:val="009802AA"/>
    <w:rsid w:val="0099150C"/>
    <w:rsid w:val="009C1A2D"/>
    <w:rsid w:val="009F6DC7"/>
    <w:rsid w:val="00A17AFC"/>
    <w:rsid w:val="00A20F4A"/>
    <w:rsid w:val="00A31F7C"/>
    <w:rsid w:val="00A53F21"/>
    <w:rsid w:val="00A75BF3"/>
    <w:rsid w:val="00A94F67"/>
    <w:rsid w:val="00AA72D3"/>
    <w:rsid w:val="00AD0DA0"/>
    <w:rsid w:val="00AD5C43"/>
    <w:rsid w:val="00AD7219"/>
    <w:rsid w:val="00AF0F31"/>
    <w:rsid w:val="00B0626A"/>
    <w:rsid w:val="00B13050"/>
    <w:rsid w:val="00B14E9A"/>
    <w:rsid w:val="00B377A5"/>
    <w:rsid w:val="00B44CA8"/>
    <w:rsid w:val="00B573A4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52DE"/>
    <w:rsid w:val="00C473AA"/>
    <w:rsid w:val="00C530C0"/>
    <w:rsid w:val="00C563E3"/>
    <w:rsid w:val="00C607B3"/>
    <w:rsid w:val="00C60FD2"/>
    <w:rsid w:val="00C62171"/>
    <w:rsid w:val="00CA5766"/>
    <w:rsid w:val="00CB314A"/>
    <w:rsid w:val="00CC1073"/>
    <w:rsid w:val="00CC725D"/>
    <w:rsid w:val="00CD760F"/>
    <w:rsid w:val="00CF1A19"/>
    <w:rsid w:val="00D07297"/>
    <w:rsid w:val="00D07B0A"/>
    <w:rsid w:val="00D10E20"/>
    <w:rsid w:val="00D113F9"/>
    <w:rsid w:val="00D14D35"/>
    <w:rsid w:val="00D30181"/>
    <w:rsid w:val="00D34EE1"/>
    <w:rsid w:val="00D35A81"/>
    <w:rsid w:val="00D53A82"/>
    <w:rsid w:val="00D55DE8"/>
    <w:rsid w:val="00D66841"/>
    <w:rsid w:val="00D87D69"/>
    <w:rsid w:val="00D91D55"/>
    <w:rsid w:val="00D91E13"/>
    <w:rsid w:val="00D93E0E"/>
    <w:rsid w:val="00D953B7"/>
    <w:rsid w:val="00D9566D"/>
    <w:rsid w:val="00DB0386"/>
    <w:rsid w:val="00DB075B"/>
    <w:rsid w:val="00DB083A"/>
    <w:rsid w:val="00DB2B30"/>
    <w:rsid w:val="00DD0713"/>
    <w:rsid w:val="00DE3048"/>
    <w:rsid w:val="00DE4CE4"/>
    <w:rsid w:val="00DF64CC"/>
    <w:rsid w:val="00E02830"/>
    <w:rsid w:val="00E0347E"/>
    <w:rsid w:val="00E20513"/>
    <w:rsid w:val="00E56E47"/>
    <w:rsid w:val="00E745B5"/>
    <w:rsid w:val="00E804C9"/>
    <w:rsid w:val="00EA2C4C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863AD"/>
    <w:rsid w:val="00F9056E"/>
    <w:rsid w:val="00F9099A"/>
    <w:rsid w:val="00FA06A7"/>
    <w:rsid w:val="00FA23B8"/>
    <w:rsid w:val="00FA59C4"/>
    <w:rsid w:val="00FA6559"/>
    <w:rsid w:val="00FB17E8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</w:pPr>
    <w:rPr>
      <w:sz w:val="12"/>
    </w:rPr>
  </w:style>
  <w:style w:type="paragraph" w:customStyle="1" w:styleId="Betreff">
    <w:name w:val="Betreff"/>
    <w:basedOn w:val="Normal"/>
    <w:rPr>
      <w:b/>
      <w:bCs/>
      <w:sz w:val="2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Gruss">
    <w:name w:val="Gruss"/>
    <w:basedOn w:val="Normal"/>
    <w:pPr>
      <w:keepNext/>
      <w:keepLines/>
    </w:pPr>
  </w:style>
  <w:style w:type="paragraph" w:styleId="BalloonText">
    <w:name w:val="Balloon Text"/>
    <w:basedOn w:val="Normal"/>
    <w:link w:val="BalloonTextChar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Pr>
      <w:vanish/>
    </w:rPr>
  </w:style>
  <w:style w:type="character" w:customStyle="1" w:styleId="BalloonTextChar">
    <w:name w:val="Balloon Text Char"/>
    <w:link w:val="Balloo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Normal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DefaultParagraphFon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Normal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Normal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  <w:style w:type="character" w:styleId="Strong">
    <w:name w:val="Strong"/>
    <w:aliases w:val="Zwischentitel"/>
    <w:qFormat/>
    <w:rsid w:val="009C1A2D"/>
    <w:rPr>
      <w:rFonts w:ascii="Times" w:hAnsi="Times"/>
      <w:b/>
      <w:bCs/>
      <w:sz w:val="22"/>
    </w:rPr>
  </w:style>
  <w:style w:type="paragraph" w:styleId="Subtitle">
    <w:name w:val="Subtitle"/>
    <w:basedOn w:val="Normal"/>
    <w:next w:val="Normal"/>
    <w:link w:val="SubtitleChar"/>
    <w:rsid w:val="009C1A2D"/>
    <w:pPr>
      <w:suppressAutoHyphens/>
      <w:autoSpaceDN w:val="0"/>
      <w:spacing w:after="60" w:line="240" w:lineRule="atLeast"/>
      <w:jc w:val="left"/>
      <w:textAlignment w:val="baseline"/>
      <w:outlineLvl w:val="1"/>
    </w:pPr>
    <w:rPr>
      <w:rFonts w:ascii="Times" w:hAnsi="Times"/>
    </w:rPr>
  </w:style>
  <w:style w:type="character" w:customStyle="1" w:styleId="SubtitleChar">
    <w:name w:val="Subtitle Char"/>
    <w:basedOn w:val="DefaultParagraphFont"/>
    <w:link w:val="Subtitle"/>
    <w:rsid w:val="009C1A2D"/>
    <w:rPr>
      <w:rFonts w:ascii="Times" w:hAnsi="Times"/>
      <w:sz w:val="22"/>
      <w:szCs w:val="24"/>
    </w:rPr>
  </w:style>
  <w:style w:type="paragraph" w:styleId="Title">
    <w:name w:val="Title"/>
    <w:basedOn w:val="Normal"/>
    <w:next w:val="Normal"/>
    <w:link w:val="TitleChar"/>
    <w:qFormat/>
    <w:rsid w:val="009C1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1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</w:pPr>
    <w:rPr>
      <w:sz w:val="12"/>
    </w:rPr>
  </w:style>
  <w:style w:type="paragraph" w:customStyle="1" w:styleId="Betreff">
    <w:name w:val="Betreff"/>
    <w:basedOn w:val="Normal"/>
    <w:rPr>
      <w:b/>
      <w:bCs/>
      <w:sz w:val="2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Gruss">
    <w:name w:val="Gruss"/>
    <w:basedOn w:val="Normal"/>
    <w:pPr>
      <w:keepNext/>
      <w:keepLines/>
    </w:pPr>
  </w:style>
  <w:style w:type="paragraph" w:styleId="BalloonText">
    <w:name w:val="Balloon Text"/>
    <w:basedOn w:val="Normal"/>
    <w:link w:val="BalloonTextChar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Pr>
      <w:vanish/>
    </w:rPr>
  </w:style>
  <w:style w:type="character" w:customStyle="1" w:styleId="BalloonTextChar">
    <w:name w:val="Balloon Text Char"/>
    <w:link w:val="Balloo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Normal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DefaultParagraphFon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Normal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Normal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  <w:style w:type="character" w:styleId="Strong">
    <w:name w:val="Strong"/>
    <w:aliases w:val="Zwischentitel"/>
    <w:qFormat/>
    <w:rsid w:val="009C1A2D"/>
    <w:rPr>
      <w:rFonts w:ascii="Times" w:hAnsi="Times"/>
      <w:b/>
      <w:bCs/>
      <w:sz w:val="22"/>
    </w:rPr>
  </w:style>
  <w:style w:type="paragraph" w:styleId="Subtitle">
    <w:name w:val="Subtitle"/>
    <w:basedOn w:val="Normal"/>
    <w:next w:val="Normal"/>
    <w:link w:val="SubtitleChar"/>
    <w:rsid w:val="009C1A2D"/>
    <w:pPr>
      <w:suppressAutoHyphens/>
      <w:autoSpaceDN w:val="0"/>
      <w:spacing w:after="60" w:line="240" w:lineRule="atLeast"/>
      <w:jc w:val="left"/>
      <w:textAlignment w:val="baseline"/>
      <w:outlineLvl w:val="1"/>
    </w:pPr>
    <w:rPr>
      <w:rFonts w:ascii="Times" w:hAnsi="Times"/>
    </w:rPr>
  </w:style>
  <w:style w:type="character" w:customStyle="1" w:styleId="SubtitleChar">
    <w:name w:val="Subtitle Char"/>
    <w:basedOn w:val="DefaultParagraphFont"/>
    <w:link w:val="Subtitle"/>
    <w:rsid w:val="009C1A2D"/>
    <w:rPr>
      <w:rFonts w:ascii="Times" w:hAnsi="Times"/>
      <w:sz w:val="22"/>
      <w:szCs w:val="24"/>
    </w:rPr>
  </w:style>
  <w:style w:type="paragraph" w:styleId="Title">
    <w:name w:val="Title"/>
    <w:basedOn w:val="Normal"/>
    <w:next w:val="Normal"/>
    <w:link w:val="TitleChar"/>
    <w:qFormat/>
    <w:rsid w:val="009C1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1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4057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hschmid</dc:creator>
  <cp:lastModifiedBy>Martin Baechtold</cp:lastModifiedBy>
  <cp:revision>5</cp:revision>
  <cp:lastPrinted>2015-03-13T08:00:00Z</cp:lastPrinted>
  <dcterms:created xsi:type="dcterms:W3CDTF">2015-03-12T15:49:00Z</dcterms:created>
  <dcterms:modified xsi:type="dcterms:W3CDTF">2015-03-19T08:35:00Z</dcterms:modified>
</cp:coreProperties>
</file>