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rPr>
                <w:bCs/>
                <w:lang w:val="it"/>
              </w:rPr>
              <w:t>Comunicato stampa</w:t>
            </w:r>
          </w:p>
        </w:tc>
      </w:tr>
      <w:tr w:rsidR="00597097" w:rsidRPr="00397A80" w:rsidTr="004B456D">
        <w:trPr>
          <w:cantSplit/>
          <w:trHeight w:val="320"/>
        </w:trPr>
        <w:tc>
          <w:tcPr>
            <w:tcW w:w="8505" w:type="dxa"/>
            <w:tcBorders>
              <w:top w:val="nil"/>
              <w:left w:val="nil"/>
              <w:bottom w:val="nil"/>
              <w:right w:val="nil"/>
            </w:tcBorders>
          </w:tcPr>
          <w:p w:rsidR="00597097" w:rsidRPr="003C7795" w:rsidRDefault="00CE7A0E" w:rsidP="00D41B82">
            <w:pPr>
              <w:pStyle w:val="Thema"/>
              <w:spacing w:after="120" w:line="240" w:lineRule="auto"/>
              <w:rPr>
                <w:lang w:val="en-US"/>
              </w:rPr>
            </w:pPr>
            <w:r>
              <w:rPr>
                <w:bCs/>
                <w:lang w:val="it"/>
              </w:rPr>
              <w:t>Un tradizionale evento per iniziare bene l’anno</w:t>
            </w:r>
          </w:p>
        </w:tc>
      </w:tr>
      <w:tr w:rsidR="00597097" w:rsidRPr="00CD74CD" w:rsidTr="004B456D">
        <w:trPr>
          <w:trHeight w:val="340"/>
        </w:trPr>
        <w:tc>
          <w:tcPr>
            <w:tcW w:w="8505" w:type="dxa"/>
            <w:tcBorders>
              <w:top w:val="nil"/>
              <w:left w:val="nil"/>
              <w:bottom w:val="nil"/>
              <w:right w:val="nil"/>
            </w:tcBorders>
          </w:tcPr>
          <w:p w:rsidR="00597097" w:rsidRPr="006F5208" w:rsidRDefault="00CE7A0E" w:rsidP="00D41B82">
            <w:pPr>
              <w:spacing w:after="480" w:line="240" w:lineRule="exact"/>
              <w:rPr>
                <w:b/>
                <w:bCs/>
                <w:sz w:val="20"/>
                <w:szCs w:val="20"/>
              </w:rPr>
            </w:pPr>
            <w:r>
              <w:rPr>
                <w:b/>
                <w:bCs/>
                <w:sz w:val="20"/>
                <w:szCs w:val="20"/>
                <w:lang w:val="it"/>
              </w:rPr>
              <w:t>La prossima “Giornata dei garagisti svizzeri” fornirà informazioni fondate e un interessante programma</w:t>
            </w:r>
          </w:p>
        </w:tc>
      </w:tr>
      <w:tr w:rsidR="00597097" w:rsidRPr="00397A80" w:rsidTr="004B456D">
        <w:trPr>
          <w:trHeight w:val="340"/>
        </w:trPr>
        <w:tc>
          <w:tcPr>
            <w:tcW w:w="8505" w:type="dxa"/>
            <w:tcBorders>
              <w:top w:val="nil"/>
              <w:left w:val="nil"/>
              <w:bottom w:val="nil"/>
              <w:right w:val="nil"/>
            </w:tcBorders>
          </w:tcPr>
          <w:p w:rsidR="00597097" w:rsidRPr="003C7795" w:rsidRDefault="00597097" w:rsidP="004B456D">
            <w:pPr>
              <w:spacing w:line="276" w:lineRule="auto"/>
              <w:rPr>
                <w:b/>
                <w:sz w:val="20"/>
                <w:szCs w:val="20"/>
                <w:lang w:val="en-US"/>
              </w:rPr>
            </w:pPr>
            <w:r>
              <w:rPr>
                <w:b/>
                <w:bCs/>
                <w:i/>
                <w:iCs/>
                <w:sz w:val="20"/>
                <w:lang w:val="it"/>
              </w:rPr>
              <w:t xml:space="preserve">Berna, </w:t>
            </w:r>
            <w:r w:rsidR="003C7795" w:rsidRPr="005B5012">
              <w:rPr>
                <w:b/>
                <w:bCs/>
                <w:i/>
                <w:sz w:val="20"/>
                <w:szCs w:val="20"/>
                <w:lang w:val="it"/>
              </w:rPr>
              <w:t>19</w:t>
            </w:r>
            <w:r>
              <w:rPr>
                <w:sz w:val="20"/>
                <w:szCs w:val="20"/>
                <w:lang w:val="it"/>
              </w:rPr>
              <w:t xml:space="preserve"> </w:t>
            </w:r>
            <w:r>
              <w:rPr>
                <w:b/>
                <w:bCs/>
                <w:i/>
                <w:iCs/>
                <w:sz w:val="20"/>
                <w:szCs w:val="20"/>
                <w:lang w:val="it"/>
              </w:rPr>
              <w:t>ottobre 2015</w:t>
            </w:r>
            <w:r>
              <w:rPr>
                <w:b/>
                <w:bCs/>
                <w:sz w:val="20"/>
                <w:szCs w:val="20"/>
                <w:lang w:val="it"/>
              </w:rPr>
              <w:t xml:space="preserve"> – Alla tradizionale “Giornata dei garagisti svizzeri” del 19 gennaio 2016 a Safenwil, il settore dell’automobile volgerà lo sguardo verso il futuro: il tema del convegno è “Il futuro è (auto)mobile”, a sottolineare come anche in futuro sarà impensabile una mobilità senza automobili e senza garagisti. Al convegno annuale ci sarà anche una delle rare apparizioni pubbliche di Peter Sauber. </w:t>
            </w:r>
          </w:p>
          <w:p w:rsidR="00597097" w:rsidRPr="003C7795" w:rsidRDefault="00597097" w:rsidP="004B456D">
            <w:pPr>
              <w:spacing w:line="276" w:lineRule="auto"/>
              <w:rPr>
                <w:b/>
                <w:sz w:val="20"/>
                <w:szCs w:val="20"/>
                <w:lang w:val="en-US"/>
              </w:rPr>
            </w:pPr>
          </w:p>
        </w:tc>
      </w:tr>
      <w:tr w:rsidR="00597097" w:rsidRPr="00CD74CD" w:rsidTr="004B456D">
        <w:trPr>
          <w:trHeight w:val="340"/>
        </w:trPr>
        <w:tc>
          <w:tcPr>
            <w:tcW w:w="8505" w:type="dxa"/>
            <w:tcBorders>
              <w:top w:val="nil"/>
              <w:left w:val="nil"/>
              <w:bottom w:val="nil"/>
              <w:right w:val="nil"/>
            </w:tcBorders>
          </w:tcPr>
          <w:p w:rsidR="00056B20" w:rsidRPr="003C7795" w:rsidRDefault="00114E57" w:rsidP="00056B20">
            <w:pPr>
              <w:spacing w:line="276" w:lineRule="auto"/>
              <w:rPr>
                <w:sz w:val="20"/>
                <w:szCs w:val="20"/>
                <w:lang w:val="en-US"/>
              </w:rPr>
            </w:pPr>
            <w:r>
              <w:rPr>
                <w:sz w:val="20"/>
                <w:szCs w:val="20"/>
                <w:lang w:val="it"/>
              </w:rPr>
              <w:t xml:space="preserve">La digitalizzazione e i passi da gigante nel campo della guida autonoma cambieranno la mobilità e quindi anche il modello aziendale del garagista. Il titolo che l’Unione professionale svizzera dell'automobile (UPSA) ha scelto per il suo convegno annuale è quindi anche un segnale chiaro che sottolinea la nostra grande fiducia in un futuro prospero del settore dell’automobile e nella volontà di contribuire attivamente a plasmarlo. </w:t>
            </w:r>
          </w:p>
          <w:p w:rsidR="00056B20" w:rsidRPr="003C7795" w:rsidRDefault="00056B20" w:rsidP="00056B20">
            <w:pPr>
              <w:spacing w:line="276" w:lineRule="auto"/>
              <w:rPr>
                <w:sz w:val="20"/>
                <w:szCs w:val="20"/>
                <w:lang w:val="en-US"/>
              </w:rPr>
            </w:pPr>
          </w:p>
          <w:p w:rsidR="00056B20" w:rsidRPr="003C7795" w:rsidRDefault="00056B20" w:rsidP="00056B20">
            <w:pPr>
              <w:spacing w:line="276" w:lineRule="auto"/>
              <w:rPr>
                <w:sz w:val="20"/>
                <w:szCs w:val="20"/>
                <w:lang w:val="en-US"/>
              </w:rPr>
            </w:pPr>
            <w:r>
              <w:rPr>
                <w:sz w:val="20"/>
                <w:szCs w:val="20"/>
                <w:lang w:val="it"/>
              </w:rPr>
              <w:t xml:space="preserve">Il programma promette di nuovo un alto valore aggiunto alle e ai partecipanti, che potranno ad esempio godersi una delle rare apparizioni pubbliche di Peter Sauber, oppure la relazione del professore Hannes Brachat, editore di AUTOHAUS e attento osservatore degli sviluppi del ramo dell'automobile. Nel corso del pomeriggio il direttore dell’USTRA Jürg Röthlisberger ci svelerà le principali novità previste dal suo ufficio per i prossimi anni e, nel quadro del tradizionale “Club UPSA”, si confronterà con le domande critiche del settore dell’auto e del mondo politico. </w:t>
            </w:r>
          </w:p>
          <w:p w:rsidR="00720461" w:rsidRPr="003C7795" w:rsidRDefault="00720461" w:rsidP="00056B20">
            <w:pPr>
              <w:spacing w:line="276" w:lineRule="auto"/>
              <w:rPr>
                <w:sz w:val="20"/>
                <w:szCs w:val="20"/>
                <w:lang w:val="en-US"/>
              </w:rPr>
            </w:pPr>
          </w:p>
          <w:p w:rsidR="00056B20" w:rsidRPr="00397A80" w:rsidRDefault="00720461" w:rsidP="004B456D">
            <w:pPr>
              <w:spacing w:line="276" w:lineRule="auto"/>
              <w:rPr>
                <w:sz w:val="20"/>
                <w:szCs w:val="20"/>
                <w:lang w:val="en-US"/>
              </w:rPr>
            </w:pPr>
            <w:r>
              <w:rPr>
                <w:sz w:val="20"/>
                <w:szCs w:val="20"/>
                <w:lang w:val="it"/>
              </w:rPr>
              <w:t>L’evento, che verrà moderato in due lingue da Melanie Freymond e Patrick Rohr, si svolgerà nel nuovo Event Center della Emil Frey Classics SA a Safenwil. Il museo, nato con tanto amore per il dettaglio, rappresenta per il convegno la cornice ideale per unire il “fascino dell’auto” al suo futuro. La singolarità del luogo ha ispirato l’UPSA a offrire ai suoi ospiti la possibilità, al termine della parte ufficiale del convegno, di visitare il museo nel quadro di un aperitivo. Per la prima volta nella storia del convegno, nel tardo pomeriggio si terrà il “Dîner des garagistes”, durante il quale il moderatore Patrick Rohr parlerà delle sfide che ci aspettano con rinomati rappresentanti dell’indotto automobilistico e del settore dell’auto. Maggiori informazioni sono reperibili sul sito web dell’UPSA (</w:t>
            </w:r>
            <w:r w:rsidR="00397A80">
              <w:rPr>
                <w:sz w:val="20"/>
                <w:szCs w:val="20"/>
                <w:lang w:val="it"/>
              </w:rPr>
              <w:fldChar w:fldCharType="begin"/>
            </w:r>
            <w:r w:rsidR="00397A80">
              <w:rPr>
                <w:sz w:val="20"/>
                <w:szCs w:val="20"/>
                <w:lang w:val="it"/>
              </w:rPr>
              <w:instrText xml:space="preserve"> HYPERLINK "http://</w:instrText>
            </w:r>
            <w:r w:rsidR="00397A80" w:rsidRPr="00397A80">
              <w:rPr>
                <w:sz w:val="20"/>
                <w:szCs w:val="20"/>
                <w:lang w:val="it"/>
              </w:rPr>
              <w:instrText>www.agvs-upsa.ch/it/convegno2016</w:instrText>
            </w:r>
            <w:r w:rsidR="00397A80">
              <w:rPr>
                <w:sz w:val="20"/>
                <w:szCs w:val="20"/>
                <w:lang w:val="it"/>
              </w:rPr>
              <w:instrText xml:space="preserve">" </w:instrText>
            </w:r>
            <w:r w:rsidR="00397A80">
              <w:rPr>
                <w:sz w:val="20"/>
                <w:szCs w:val="20"/>
                <w:lang w:val="it"/>
              </w:rPr>
              <w:fldChar w:fldCharType="separate"/>
            </w:r>
            <w:r w:rsidR="00397A80" w:rsidRPr="006E5825">
              <w:rPr>
                <w:rStyle w:val="Hyperlink"/>
                <w:sz w:val="20"/>
                <w:szCs w:val="20"/>
                <w:lang w:val="it"/>
              </w:rPr>
              <w:t>www.agvs-ups</w:t>
            </w:r>
            <w:bookmarkStart w:id="1" w:name="_GoBack"/>
            <w:bookmarkEnd w:id="1"/>
            <w:r w:rsidR="00397A80" w:rsidRPr="006E5825">
              <w:rPr>
                <w:rStyle w:val="Hyperlink"/>
                <w:sz w:val="20"/>
                <w:szCs w:val="20"/>
                <w:lang w:val="it"/>
              </w:rPr>
              <w:t>a</w:t>
            </w:r>
            <w:r w:rsidR="00397A80" w:rsidRPr="006E5825">
              <w:rPr>
                <w:rStyle w:val="Hyperlink"/>
                <w:sz w:val="20"/>
                <w:szCs w:val="20"/>
                <w:lang w:val="it"/>
              </w:rPr>
              <w:t>.ch/it/convegno2016</w:t>
            </w:r>
            <w:r w:rsidR="00397A80">
              <w:rPr>
                <w:sz w:val="20"/>
                <w:szCs w:val="20"/>
                <w:lang w:val="it"/>
              </w:rPr>
              <w:fldChar w:fldCharType="end"/>
            </w:r>
            <w:r>
              <w:rPr>
                <w:sz w:val="20"/>
                <w:szCs w:val="20"/>
                <w:lang w:val="it"/>
              </w:rPr>
              <w:t xml:space="preserve">), dove ci si potrà anche iscrivere direttamente. Il numero di partecipanti è limitato. </w:t>
            </w:r>
          </w:p>
          <w:p w:rsidR="00597097" w:rsidRPr="003116EF" w:rsidRDefault="00597097" w:rsidP="00397A80">
            <w:pPr>
              <w:spacing w:line="300" w:lineRule="auto"/>
              <w:rPr>
                <w:sz w:val="20"/>
                <w:szCs w:val="20"/>
              </w:rPr>
            </w:pPr>
          </w:p>
        </w:tc>
      </w:tr>
      <w:tr w:rsidR="00597097" w:rsidRPr="00397A80" w:rsidTr="004B456D">
        <w:trPr>
          <w:cantSplit/>
          <w:trHeight w:val="340"/>
        </w:trPr>
        <w:tc>
          <w:tcPr>
            <w:tcW w:w="8505" w:type="dxa"/>
            <w:tcBorders>
              <w:top w:val="nil"/>
              <w:left w:val="nil"/>
              <w:bottom w:val="nil"/>
              <w:right w:val="nil"/>
            </w:tcBorders>
          </w:tcPr>
          <w:p w:rsidR="00A53F21" w:rsidRDefault="00A53F21" w:rsidP="007C2CBD">
            <w:pPr>
              <w:pStyle w:val="fuerFragenkursiv"/>
              <w:spacing w:line="240" w:lineRule="auto"/>
              <w:rPr>
                <w:sz w:val="18"/>
              </w:rPr>
            </w:pPr>
            <w:r w:rsidRPr="00F02B35">
              <w:rPr>
                <w:b/>
                <w:bCs/>
                <w:sz w:val="18"/>
                <w:szCs w:val="18"/>
                <w:lang w:val="it"/>
              </w:rPr>
              <w:t>Per maggiori informazioni</w:t>
            </w:r>
            <w:r w:rsidRPr="00F02B35">
              <w:rPr>
                <w:sz w:val="18"/>
                <w:szCs w:val="18"/>
                <w:lang w:val="it"/>
              </w:rPr>
              <w:t xml:space="preserve"> rivolgersi</w:t>
            </w:r>
            <w:r w:rsidRPr="00F02B35">
              <w:rPr>
                <w:szCs w:val="20"/>
                <w:lang w:val="it"/>
              </w:rPr>
              <w:t xml:space="preserve"> a</w:t>
            </w:r>
            <w:r>
              <w:rPr>
                <w:lang w:val="it"/>
              </w:rPr>
              <w:t xml:space="preserve"> </w:t>
            </w:r>
            <w:r>
              <w:rPr>
                <w:sz w:val="18"/>
                <w:lang w:val="it"/>
              </w:rPr>
              <w:t xml:space="preserve">Katrin Portmann, membro della direzione </w:t>
            </w:r>
            <w:proofErr w:type="gramStart"/>
            <w:r>
              <w:rPr>
                <w:sz w:val="18"/>
                <w:lang w:val="it"/>
              </w:rPr>
              <w:t>UPSA,</w:t>
            </w:r>
            <w:r>
              <w:rPr>
                <w:i w:val="0"/>
                <w:iCs w:val="0"/>
                <w:sz w:val="18"/>
                <w:lang w:val="it"/>
              </w:rPr>
              <w:br/>
            </w:r>
            <w:r>
              <w:rPr>
                <w:sz w:val="18"/>
                <w:lang w:val="it"/>
              </w:rPr>
              <w:t>telefono</w:t>
            </w:r>
            <w:proofErr w:type="gramEnd"/>
            <w:r>
              <w:rPr>
                <w:sz w:val="18"/>
                <w:lang w:val="it"/>
              </w:rPr>
              <w:t xml:space="preserve"> 031 307 15 15, e-mail katrin.portmann@agvs-upsa.ch</w:t>
            </w:r>
            <w:r>
              <w:rPr>
                <w:sz w:val="18"/>
                <w:highlight w:val="yellow"/>
                <w:lang w:val="it"/>
              </w:rPr>
              <w:t xml:space="preserve"> </w:t>
            </w:r>
          </w:p>
          <w:p w:rsidR="00A53F21" w:rsidRPr="001D1021" w:rsidRDefault="00A53F21" w:rsidP="007C2CBD">
            <w:pPr>
              <w:pStyle w:val="fuerFragenkursiv"/>
              <w:spacing w:line="240" w:lineRule="auto"/>
              <w:rPr>
                <w:iCs w:val="0"/>
                <w:color w:val="000000"/>
                <w:sz w:val="18"/>
                <w:szCs w:val="18"/>
              </w:rPr>
            </w:pPr>
          </w:p>
          <w:p w:rsidR="00597097" w:rsidRPr="003C7795" w:rsidRDefault="00597097" w:rsidP="007C2CBD">
            <w:pPr>
              <w:spacing w:line="240" w:lineRule="auto"/>
              <w:rPr>
                <w:i/>
                <w:color w:val="000000"/>
                <w:sz w:val="18"/>
                <w:szCs w:val="18"/>
                <w:lang w:val="en-US"/>
              </w:rPr>
            </w:pPr>
            <w:r>
              <w:rPr>
                <w:b/>
                <w:bCs/>
                <w:i/>
                <w:iCs/>
                <w:color w:val="000000"/>
                <w:sz w:val="18"/>
                <w:szCs w:val="18"/>
                <w:lang w:val="it"/>
              </w:rPr>
              <w:t>L'Unione professionale svizzera dell'automobile (UPSA)</w:t>
            </w:r>
          </w:p>
          <w:p w:rsidR="00597097" w:rsidRPr="003C7795" w:rsidRDefault="00597097" w:rsidP="007C2CBD">
            <w:pPr>
              <w:spacing w:line="240" w:lineRule="auto"/>
              <w:rPr>
                <w:i/>
                <w:color w:val="000000"/>
                <w:sz w:val="18"/>
                <w:szCs w:val="18"/>
                <w:lang w:val="en-US"/>
              </w:rPr>
            </w:pPr>
            <w:r>
              <w:rPr>
                <w:i/>
                <w:iCs/>
                <w:color w:val="000000"/>
                <w:sz w:val="18"/>
                <w:szCs w:val="18"/>
                <w:lang w:val="it"/>
              </w:rPr>
              <w:t xml:space="preserve">Fondata nel 1927, l’UPSA si pone come associazione di categoria e professionale dei garagisti svizzeri dinamica e orientata al futuro. </w:t>
            </w:r>
            <w:bookmarkStart w:id="2" w:name="OLE_LINK1"/>
            <w:bookmarkStart w:id="3" w:name="OLE_LINK2"/>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2"/>
          <w:bookmarkEnd w:id="3"/>
          <w:p w:rsidR="00597097" w:rsidRPr="003C7795" w:rsidRDefault="00597097" w:rsidP="007C2CBD">
            <w:pPr>
              <w:pStyle w:val="fuerFragenkursiv"/>
              <w:spacing w:line="240" w:lineRule="auto"/>
              <w:rPr>
                <w:iCs w:val="0"/>
                <w:color w:val="000000"/>
                <w:sz w:val="18"/>
                <w:szCs w:val="18"/>
                <w:lang w:val="en-US"/>
              </w:rPr>
            </w:pPr>
          </w:p>
          <w:p w:rsidR="00597097" w:rsidRPr="003C7795" w:rsidRDefault="00597097" w:rsidP="007C2CBD">
            <w:pPr>
              <w:pStyle w:val="fuerFragenkursiv"/>
              <w:spacing w:line="240" w:lineRule="auto"/>
              <w:rPr>
                <w:b/>
                <w:sz w:val="18"/>
                <w:lang w:val="en-US"/>
              </w:rPr>
            </w:pPr>
            <w:r>
              <w:rPr>
                <w:b/>
                <w:bCs/>
                <w:sz w:val="18"/>
                <w:szCs w:val="22"/>
                <w:lang w:val="it"/>
              </w:rPr>
              <w:t xml:space="preserve">Il testo può essere scaricato all’indirizzo </w:t>
            </w:r>
            <w:hyperlink r:id="rId6" w:history="1">
              <w:r>
                <w:rPr>
                  <w:rStyle w:val="Hyperlink"/>
                  <w:b/>
                  <w:bCs/>
                  <w:color w:val="auto"/>
                  <w:sz w:val="18"/>
                  <w:szCs w:val="22"/>
                  <w:u w:val="none"/>
                  <w:lang w:val="it"/>
                </w:rPr>
                <w:t>www.agvs-upsa.ch</w:t>
              </w:r>
            </w:hyperlink>
            <w:r>
              <w:rPr>
                <w:b/>
                <w:bCs/>
                <w:sz w:val="18"/>
                <w:szCs w:val="22"/>
                <w:lang w:val="it"/>
              </w:rPr>
              <w:t xml:space="preserve"> nella rubrica «Comunicati stampa» (in basso)</w:t>
            </w:r>
          </w:p>
        </w:tc>
      </w:tr>
    </w:tbl>
    <w:p w:rsidR="00173033" w:rsidRPr="003C7795" w:rsidRDefault="00173033" w:rsidP="00114E57">
      <w:pPr>
        <w:rPr>
          <w:lang w:val="en-US"/>
        </w:rPr>
      </w:pPr>
    </w:p>
    <w:sectPr w:rsidR="00173033" w:rsidRPr="003C7795" w:rsidSect="003B78EB">
      <w:headerReference w:type="even" r:id="rId7"/>
      <w:headerReference w:type="default" r:id="rId8"/>
      <w:footerReference w:type="even" r:id="rId9"/>
      <w:footerReference w:type="default" r:id="rId10"/>
      <w:headerReference w:type="first" r:id="rId11"/>
      <w:footerReference w:type="first" r:id="rId12"/>
      <w:pgSz w:w="11907" w:h="16840" w:code="150"/>
      <w:pgMar w:top="1843"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20" w:rsidRDefault="00056B20">
      <w:r>
        <w:separator/>
      </w:r>
    </w:p>
  </w:endnote>
  <w:endnote w:type="continuationSeparator" w:id="0">
    <w:p w:rsidR="00056B20" w:rsidRDefault="0005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D" w:rsidRDefault="00C125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Pr>
              <w:rStyle w:val="Seitenzahl"/>
              <w:noProof/>
              <w:lang w:val="it"/>
            </w:rPr>
            <w:t>1</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Pr>
              <w:rStyle w:val="Seitenzahl"/>
              <w:noProof/>
              <w:lang w:val="it"/>
            </w:rPr>
            <w:t>1</w:t>
          </w:r>
          <w:r>
            <w:rPr>
              <w:rStyle w:val="Seitenzahl"/>
              <w:lang w:val="it"/>
            </w:rPr>
            <w:fldChar w:fldCharType="end"/>
          </w:r>
        </w:p>
      </w:tc>
      <w:tc>
        <w:tcPr>
          <w:tcW w:w="3969" w:type="dxa"/>
        </w:tcPr>
        <w:p w:rsidR="00FE69E4" w:rsidRDefault="00FE69E4">
          <w:pPr>
            <w:pStyle w:val="Speicherpfad6pt"/>
          </w:pPr>
        </w:p>
      </w:tc>
    </w:tr>
  </w:tbl>
  <w:p w:rsidR="00FE69E4" w:rsidRDefault="00FE69E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pPr>
    <w:r>
      <w:rPr>
        <w:noProof/>
        <w:vanish w:val="0"/>
      </w:rPr>
      <w:drawing>
        <wp:anchor distT="0" distB="0" distL="114300" distR="114300" simplePos="0" relativeHeight="251661824"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8752"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pPr>
    <w:r>
      <w:rPr>
        <w:noProof/>
        <w:vanish w:val="0"/>
      </w:rPr>
      <w:drawing>
        <wp:anchor distT="0" distB="0" distL="114300" distR="114300" simplePos="0" relativeHeight="251655680" behindDoc="0" locked="1" layoutInCell="1" allowOverlap="1">
          <wp:simplePos x="0" y="0"/>
          <wp:positionH relativeFrom="character">
            <wp:posOffset>1710055</wp:posOffset>
          </wp:positionH>
          <wp:positionV relativeFrom="page">
            <wp:posOffset>201295</wp:posOffset>
          </wp:positionV>
          <wp:extent cx="2415540" cy="701675"/>
          <wp:effectExtent l="0" t="0" r="3810" b="3175"/>
          <wp:wrapNone/>
          <wp:docPr id="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20" w:rsidRDefault="00056B20">
      <w:r>
        <w:separator/>
      </w:r>
    </w:p>
  </w:footnote>
  <w:footnote w:type="continuationSeparator" w:id="0">
    <w:p w:rsidR="00056B20" w:rsidRDefault="00056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D" w:rsidRDefault="00C125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D" w:rsidRDefault="00C1255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D" w:rsidRDefault="00C125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20"/>
    <w:rsid w:val="000007C8"/>
    <w:rsid w:val="00002A9F"/>
    <w:rsid w:val="00010E0F"/>
    <w:rsid w:val="00015560"/>
    <w:rsid w:val="00022816"/>
    <w:rsid w:val="000355F0"/>
    <w:rsid w:val="00046A02"/>
    <w:rsid w:val="00055CA5"/>
    <w:rsid w:val="00056B20"/>
    <w:rsid w:val="000635E0"/>
    <w:rsid w:val="000755AB"/>
    <w:rsid w:val="00076A86"/>
    <w:rsid w:val="000831F2"/>
    <w:rsid w:val="00093CF1"/>
    <w:rsid w:val="00096AB7"/>
    <w:rsid w:val="000B4AD6"/>
    <w:rsid w:val="000C1713"/>
    <w:rsid w:val="000D63D8"/>
    <w:rsid w:val="000E039C"/>
    <w:rsid w:val="001048A0"/>
    <w:rsid w:val="00114E57"/>
    <w:rsid w:val="001274AF"/>
    <w:rsid w:val="00132911"/>
    <w:rsid w:val="00133231"/>
    <w:rsid w:val="00135851"/>
    <w:rsid w:val="001452BE"/>
    <w:rsid w:val="00173033"/>
    <w:rsid w:val="00183330"/>
    <w:rsid w:val="00183B09"/>
    <w:rsid w:val="00184B28"/>
    <w:rsid w:val="00197938"/>
    <w:rsid w:val="001B3EE3"/>
    <w:rsid w:val="001C43B6"/>
    <w:rsid w:val="00202BA3"/>
    <w:rsid w:val="0021648A"/>
    <w:rsid w:val="00220F5E"/>
    <w:rsid w:val="0024787A"/>
    <w:rsid w:val="00293836"/>
    <w:rsid w:val="00295062"/>
    <w:rsid w:val="002A3E50"/>
    <w:rsid w:val="002B45D4"/>
    <w:rsid w:val="002C7FA2"/>
    <w:rsid w:val="002F101B"/>
    <w:rsid w:val="00304696"/>
    <w:rsid w:val="00306831"/>
    <w:rsid w:val="003246D7"/>
    <w:rsid w:val="0032736E"/>
    <w:rsid w:val="00327656"/>
    <w:rsid w:val="00335695"/>
    <w:rsid w:val="003502C9"/>
    <w:rsid w:val="003515E9"/>
    <w:rsid w:val="00367C41"/>
    <w:rsid w:val="00383EAF"/>
    <w:rsid w:val="00391446"/>
    <w:rsid w:val="00397A80"/>
    <w:rsid w:val="003A582F"/>
    <w:rsid w:val="003A5F7A"/>
    <w:rsid w:val="003B5174"/>
    <w:rsid w:val="003B78EB"/>
    <w:rsid w:val="003C7795"/>
    <w:rsid w:val="003D116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B5012"/>
    <w:rsid w:val="005C286C"/>
    <w:rsid w:val="005D1D75"/>
    <w:rsid w:val="005D4450"/>
    <w:rsid w:val="005D57F6"/>
    <w:rsid w:val="005E5089"/>
    <w:rsid w:val="006046F2"/>
    <w:rsid w:val="00611403"/>
    <w:rsid w:val="0062686C"/>
    <w:rsid w:val="00633410"/>
    <w:rsid w:val="00651C20"/>
    <w:rsid w:val="006628EE"/>
    <w:rsid w:val="00664423"/>
    <w:rsid w:val="00685AB3"/>
    <w:rsid w:val="00695CF6"/>
    <w:rsid w:val="006B041E"/>
    <w:rsid w:val="006B71CB"/>
    <w:rsid w:val="006C4C0B"/>
    <w:rsid w:val="006D667C"/>
    <w:rsid w:val="00720461"/>
    <w:rsid w:val="00755BEF"/>
    <w:rsid w:val="00756257"/>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07C89"/>
    <w:rsid w:val="00825653"/>
    <w:rsid w:val="00831D68"/>
    <w:rsid w:val="0083447A"/>
    <w:rsid w:val="00842988"/>
    <w:rsid w:val="0084513B"/>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9150C"/>
    <w:rsid w:val="00997F0F"/>
    <w:rsid w:val="009F6DC7"/>
    <w:rsid w:val="00A17AFC"/>
    <w:rsid w:val="00A20F4A"/>
    <w:rsid w:val="00A31F7C"/>
    <w:rsid w:val="00A43DBE"/>
    <w:rsid w:val="00A53F21"/>
    <w:rsid w:val="00A75BF3"/>
    <w:rsid w:val="00A955E2"/>
    <w:rsid w:val="00AA72D3"/>
    <w:rsid w:val="00AD0DA0"/>
    <w:rsid w:val="00AD5C43"/>
    <w:rsid w:val="00AF0F31"/>
    <w:rsid w:val="00B0626A"/>
    <w:rsid w:val="00B13050"/>
    <w:rsid w:val="00B14E9A"/>
    <w:rsid w:val="00B377A5"/>
    <w:rsid w:val="00B44CA8"/>
    <w:rsid w:val="00B573A4"/>
    <w:rsid w:val="00B6747D"/>
    <w:rsid w:val="00B9068C"/>
    <w:rsid w:val="00B92895"/>
    <w:rsid w:val="00BB4156"/>
    <w:rsid w:val="00BC62CD"/>
    <w:rsid w:val="00BE4745"/>
    <w:rsid w:val="00BE673F"/>
    <w:rsid w:val="00BF1544"/>
    <w:rsid w:val="00BF269D"/>
    <w:rsid w:val="00BF29FE"/>
    <w:rsid w:val="00C1255D"/>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CE7A0E"/>
    <w:rsid w:val="00D07297"/>
    <w:rsid w:val="00D07B0A"/>
    <w:rsid w:val="00D113F9"/>
    <w:rsid w:val="00D30181"/>
    <w:rsid w:val="00D34EE1"/>
    <w:rsid w:val="00D41B82"/>
    <w:rsid w:val="00D55DE8"/>
    <w:rsid w:val="00D66841"/>
    <w:rsid w:val="00D87D69"/>
    <w:rsid w:val="00D91D55"/>
    <w:rsid w:val="00D91E13"/>
    <w:rsid w:val="00D953B7"/>
    <w:rsid w:val="00D9566D"/>
    <w:rsid w:val="00DB0386"/>
    <w:rsid w:val="00DB083A"/>
    <w:rsid w:val="00DD0713"/>
    <w:rsid w:val="00DE3048"/>
    <w:rsid w:val="00DE4CE4"/>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02B35"/>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9EC0E3D-FB56-4B05-9599-54BA179F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BesuchterHyperlink">
    <w:name w:val="FollowedHyperlink"/>
    <w:basedOn w:val="Absatz-Standardschriftart"/>
    <w:semiHidden/>
    <w:unhideWhenUsed/>
    <w:rsid w:val="0084513B"/>
    <w:rPr>
      <w:color w:val="800080" w:themeColor="followedHyperlink"/>
      <w:u w:val="single"/>
    </w:rPr>
  </w:style>
  <w:style w:type="character" w:styleId="Kommentarzeichen">
    <w:name w:val="annotation reference"/>
    <w:basedOn w:val="Absatz-Standardschriftart"/>
    <w:semiHidden/>
    <w:unhideWhenUsed/>
    <w:rsid w:val="001B3EE3"/>
    <w:rPr>
      <w:sz w:val="16"/>
      <w:szCs w:val="16"/>
    </w:rPr>
  </w:style>
  <w:style w:type="paragraph" w:styleId="Kommentartext">
    <w:name w:val="annotation text"/>
    <w:basedOn w:val="Standard"/>
    <w:link w:val="KommentartextZchn"/>
    <w:semiHidden/>
    <w:unhideWhenUsed/>
    <w:rsid w:val="001B3EE3"/>
    <w:pPr>
      <w:spacing w:line="240" w:lineRule="auto"/>
    </w:pPr>
    <w:rPr>
      <w:sz w:val="20"/>
      <w:szCs w:val="20"/>
    </w:rPr>
  </w:style>
  <w:style w:type="character" w:customStyle="1" w:styleId="KommentartextZchn">
    <w:name w:val="Kommentartext Zchn"/>
    <w:basedOn w:val="Absatz-Standardschriftart"/>
    <w:link w:val="Kommentartext"/>
    <w:semiHidden/>
    <w:rsid w:val="001B3EE3"/>
    <w:rPr>
      <w:rFonts w:ascii="Arial" w:hAnsi="Arial"/>
    </w:rPr>
  </w:style>
  <w:style w:type="paragraph" w:styleId="Kommentarthema">
    <w:name w:val="annotation subject"/>
    <w:basedOn w:val="Kommentartext"/>
    <w:next w:val="Kommentartext"/>
    <w:link w:val="KommentarthemaZchn"/>
    <w:semiHidden/>
    <w:unhideWhenUsed/>
    <w:rsid w:val="001B3EE3"/>
    <w:rPr>
      <w:b/>
      <w:bCs/>
    </w:rPr>
  </w:style>
  <w:style w:type="character" w:customStyle="1" w:styleId="KommentarthemaZchn">
    <w:name w:val="Kommentarthema Zchn"/>
    <w:basedOn w:val="KommentartextZchn"/>
    <w:link w:val="Kommentarthema"/>
    <w:semiHidden/>
    <w:rsid w:val="001B3E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2305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_W&#246;lflistrasse\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1</Pages>
  <Words>490</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3454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Monique Baldinger</cp:lastModifiedBy>
  <cp:revision>9</cp:revision>
  <cp:lastPrinted>2015-10-12T09:39:00Z</cp:lastPrinted>
  <dcterms:created xsi:type="dcterms:W3CDTF">2015-10-12T09:37:00Z</dcterms:created>
  <dcterms:modified xsi:type="dcterms:W3CDTF">2015-10-19T12:43:00Z</dcterms:modified>
</cp:coreProperties>
</file>