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597097" w:rsidTr="004B456D">
        <w:trPr>
          <w:cantSplit/>
          <w:trHeight w:hRule="exact" w:val="79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B2B30" w:rsidRPr="00DB2B30" w:rsidRDefault="00AF207A" w:rsidP="004B456D">
            <w:pPr>
              <w:pStyle w:val="11ptbold"/>
              <w:bidi w:val="0"/>
            </w:pPr>
            <w:r>
              <w:rPr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Citazioni dalla conferenza stampa CEA</w:t>
            </w:r>
          </w:p>
        </w:tc>
      </w:tr>
      <w:tr w:rsidR="00597097" w:rsidRPr="00B27FCD" w:rsidTr="004B456D">
        <w:trPr>
          <w:cantSplit/>
          <w:trHeight w:val="32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97097" w:rsidRDefault="00F07AB2" w:rsidP="00DB2B30">
            <w:pPr>
              <w:pStyle w:val="02InfoboxLauftextInfobox"/>
              <w:spacing w:line="276" w:lineRule="auto"/>
              <w:rPr>
                <w:rFonts w:ascii="Arial" w:hAnsi="Arial" w:cs="Times New Roman"/>
                <w:b/>
                <w:color w:val="auto"/>
                <w:sz w:val="32"/>
                <w:szCs w:val="32"/>
              </w:rPr>
              <w:bidi w:val="0"/>
            </w:pPr>
            <w:r>
              <w:rPr>
                <w:rFonts w:ascii="Arial" w:hAnsi="Arial" w:cs="Times New Roman"/>
                <w:color w:val="auto"/>
                <w:sz w:val="32"/>
                <w:szCs w:val="32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«Il CheckEnergeticaAuto è un servizio intelligente e innovativo»</w:t>
            </w:r>
          </w:p>
          <w:p w:rsidR="00DB2B30" w:rsidRPr="00DB2B30" w:rsidRDefault="00DB2B30" w:rsidP="00DB2B30">
            <w:pPr>
              <w:pStyle w:val="02InfoboxLauftextInfobox"/>
              <w:spacing w:line="276" w:lineRule="auto"/>
              <w:rPr>
                <w:rFonts w:ascii="Arial" w:hAnsi="Arial" w:cs="Times New Roman"/>
                <w:b/>
                <w:color w:val="auto"/>
                <w:sz w:val="32"/>
                <w:szCs w:val="32"/>
              </w:rPr>
            </w:pPr>
          </w:p>
        </w:tc>
      </w:tr>
      <w:tr w:rsidR="00597097" w:rsidRPr="002E1F1C" w:rsidTr="004B456D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274B6" w:rsidRPr="0072251D" w:rsidRDefault="0028415E" w:rsidP="0028415E">
            <w:pPr>
              <w:tabs>
                <w:tab w:val="left" w:pos="284"/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Dario Cologna, ambasciatore del CheckEnergeticaAuto e Svizzero dell’anno 2012:</w:t>
            </w:r>
          </w:p>
          <w:p w:rsidR="00584729" w:rsidRPr="003367BD" w:rsidRDefault="00BA40A4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i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«L’immagine del CEA combacia con la mia immagine di sportivo pulito. </w:t>
            </w:r>
            <w:r>
              <w:rPr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Ecco perché ultimamente ho anche accettato di prorogare il mio contratto di ambasciatore del CEA».</w:t>
            </w:r>
          </w:p>
          <w:p w:rsidR="00BA40A4" w:rsidRDefault="00BA40A4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  <w:p w:rsidR="00BA40A4" w:rsidRPr="003367BD" w:rsidRDefault="00BA40A4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i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«Queste sono le conclusioni che traggo da tutto il feedback che ricevo in veste di ambasciatore del CEA: </w:t>
            </w:r>
            <w:r>
              <w:rPr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la gente trova che la combinazione tra fare qualcosa per l’ambiente e contemporaneamente risparmiare sia molto brillante».</w:t>
            </w:r>
          </w:p>
          <w:p w:rsidR="00BA40A4" w:rsidRDefault="00BA40A4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  <w:p w:rsidR="00BA40A4" w:rsidRDefault="00BA40A4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  <w:p w:rsidR="00F904ED" w:rsidRPr="00F904ED" w:rsidRDefault="00F904ED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Hermann Scherrer, vice responsabile del settore Mobilità in seno all’Ufficio federale dell’energia (UFE):</w:t>
            </w:r>
          </w:p>
          <w:p w:rsidR="00F904ED" w:rsidRPr="003367BD" w:rsidRDefault="00F904ED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i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«Per noi dell’Ufficio federale dell’energia (UFE) il CheckEnergeticaAuto è un importante strumento per ridurre il consumo di carburante e quindi un benvenuto sostegno alla strategia energetica del Consiglio federale».</w:t>
            </w:r>
          </w:p>
          <w:p w:rsidR="0014346E" w:rsidRDefault="0014346E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  <w:p w:rsidR="0028415E" w:rsidRDefault="0028415E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  <w:p w:rsidR="0028415E" w:rsidRPr="003367BD" w:rsidRDefault="00F904ED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Beat Salzmann, proprietario del garage Forellensee di Zweisimmen e vincitore del premio CEA:</w:t>
            </w:r>
          </w:p>
          <w:p w:rsidR="0028415E" w:rsidRPr="003367BD" w:rsidRDefault="00F904ED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i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«Per noi garagisti il CheckEnergeticaAuto è un utile strumento che ci permette di consolidare il rapporto con i nostri clienti e di dimostrare una competenza supplementare».</w:t>
            </w:r>
          </w:p>
          <w:p w:rsidR="003367BD" w:rsidRDefault="003367BD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  <w:p w:rsidR="003367BD" w:rsidRPr="003367BD" w:rsidRDefault="003367BD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i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«Di certo con il CheckEnergeticaAuto non ci facciamo una fortuna. </w:t>
            </w:r>
            <w:r>
              <w:rPr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Ma qualcosa per l’ambiente sì».</w:t>
            </w:r>
          </w:p>
          <w:p w:rsidR="0028415E" w:rsidRDefault="0028415E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  <w:p w:rsidR="0028415E" w:rsidRDefault="0028415E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  <w:p w:rsidR="0028415E" w:rsidRPr="003367BD" w:rsidRDefault="003367BD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Urs Wernli, presidente centrale dell’Unione professionale svizzera dell’automobile (UPSA):</w:t>
            </w:r>
          </w:p>
          <w:p w:rsidR="003367BD" w:rsidRPr="003367BD" w:rsidRDefault="003367BD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i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«Nel campo della sostenibilità, il settore svizzero dell’automobile non fa ovviamente affidamento solo sulle capacità innovative delle case costruttrici. </w:t>
            </w:r>
            <w:r>
              <w:rPr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Dove possono, molti garagisti assumono volentieri il controllo della situazione».</w:t>
            </w:r>
          </w:p>
          <w:p w:rsidR="003367BD" w:rsidRDefault="003367BD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  <w:p w:rsidR="003367BD" w:rsidRPr="003367BD" w:rsidRDefault="003367BD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i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«Dal punto di vista dell’Unione ci abbiamo creduto sin dall’inizio (cioè 3 anni fa), perché abbiamo subito capito che il CheckEnergeticaAuto era un servizio intelligente e innovativo».</w:t>
            </w:r>
          </w:p>
          <w:p w:rsidR="003367BD" w:rsidRDefault="003367BD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  <w:p w:rsidR="003367BD" w:rsidRPr="003367BD" w:rsidRDefault="003367BD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i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«Siamo sulla buona strada a livello di accettazione, sia da parte dei consumatori, sia da parte del singolo garagista. </w:t>
            </w:r>
            <w:r>
              <w:rPr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Il tutto ha richiesto – lo ammetto – un grande lavoro di persuasione».</w:t>
            </w:r>
          </w:p>
          <w:p w:rsidR="003367BD" w:rsidRDefault="003367BD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  <w:p w:rsidR="003367BD" w:rsidRDefault="003367BD" w:rsidP="0014346E">
            <w:pPr>
              <w:spacing w:line="276" w:lineRule="auto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«Oggi esiste una forte tendenza a combinare prestazioni e individualità, senza dimenticare l’ambiente e senza dover scendere a troppi compromessi dal punto di vista del comfort. </w:t>
            </w:r>
            <w:r>
              <w:rPr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E questa tendenza i nostri garagisti l’hanno riconosciuta subito».</w:t>
            </w:r>
          </w:p>
          <w:p w:rsidR="003367BD" w:rsidRDefault="003367BD" w:rsidP="003367BD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  <w:p w:rsidR="003367BD" w:rsidRPr="003367BD" w:rsidRDefault="003367BD" w:rsidP="003367BD">
            <w:pPr>
              <w:tabs>
                <w:tab w:val="left" w:pos="0"/>
                <w:tab w:val="left" w:pos="567"/>
              </w:tabs>
              <w:spacing w:line="276" w:lineRule="auto"/>
              <w:rPr>
                <w:i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«Il rispetto per l’ambiente è una cosa che riguarda tutti, </w:t>
            </w:r>
            <w:r>
              <w:rPr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un impegno al quale siamo tutti chiamati e per il quale non c’è bisogno di essere “verdi”».</w:t>
            </w:r>
          </w:p>
          <w:p w:rsidR="003367BD" w:rsidRDefault="003367BD" w:rsidP="003367BD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  <w:p w:rsidR="003367BD" w:rsidRPr="003367BD" w:rsidRDefault="003367BD" w:rsidP="003367BD">
            <w:pPr>
              <w:tabs>
                <w:tab w:val="left" w:pos="0"/>
                <w:tab w:val="left" w:pos="567"/>
              </w:tabs>
              <w:spacing w:line="276" w:lineRule="auto"/>
              <w:rPr>
                <w:i/>
                <w:color w:val="000000" w:themeColor="text1"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</w:t>
            </w:r>
            <w:r>
              <w:rPr>
                <w:color w:val="000000" w:themeColor="text1"/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La direttrice strategica è stata ormai definita:</w:t>
            </w:r>
            <w:r>
              <w:rPr>
                <w:color w:val="000000" w:themeColor="text1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il garagista si sta trasformando sempre di più in uno specialista in tecnologia e consulente per tutte le questioni che riguardano la mobilità </w:t>
            </w:r>
            <w:r>
              <w:rPr>
                <w:color w:val="000000" w:themeColor="text1"/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e l’ottimizzazione di CO</w:t>
            </w:r>
            <w:r>
              <w:rPr>
                <w:color w:val="000000" w:themeColor="text1"/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subscript"/>
                <w:rtl w:val="0"/>
              </w:rPr>
              <w:t xml:space="preserve">2</w:t>
            </w:r>
            <w:r>
              <w:rPr>
                <w:color w:val="000000" w:themeColor="text1"/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».</w:t>
            </w:r>
          </w:p>
          <w:p w:rsidR="003367BD" w:rsidRDefault="003367BD" w:rsidP="003367BD">
            <w:pPr>
              <w:tabs>
                <w:tab w:val="left" w:pos="0"/>
                <w:tab w:val="left" w:pos="567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3367BD" w:rsidRPr="003367BD" w:rsidRDefault="003367BD" w:rsidP="003367BD">
            <w:pPr>
              <w:tabs>
                <w:tab w:val="left" w:pos="0"/>
                <w:tab w:val="left" w:pos="567"/>
              </w:tabs>
              <w:spacing w:line="276" w:lineRule="auto"/>
              <w:rPr>
                <w:i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«Il CheckEnergeticaAuto, sviluppato con il sostegno dell’UFE, è il simbolo di una collaborazione intelligente e fruttuosa tra il settore privato e la Confederazione».</w:t>
            </w:r>
          </w:p>
          <w:p w:rsidR="0028415E" w:rsidRDefault="0028415E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  <w:p w:rsidR="0028415E" w:rsidRDefault="0028415E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  <w:p w:rsidR="0028415E" w:rsidRPr="00584729" w:rsidRDefault="0028415E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  <w:p w:rsidR="00584729" w:rsidRPr="002E1F1C" w:rsidRDefault="00584729" w:rsidP="000D3828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  <w:p w:rsidR="000D3828" w:rsidRPr="00924824" w:rsidRDefault="000D3828" w:rsidP="00655905">
            <w:pPr>
              <w:spacing w:line="276" w:lineRule="auto"/>
              <w:jc w:val="left"/>
              <w:rPr>
                <w:rFonts w:cs="Arial"/>
                <w:bCs/>
                <w:i/>
                <w:sz w:val="18"/>
                <w:szCs w:val="18"/>
              </w:rPr>
              <w:bidi w:val="0"/>
            </w:pPr>
            <w:r>
              <w:rPr>
                <w:rFonts w:cs="Arial"/>
                <w:sz w:val="18"/>
                <w:szCs w:val="18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L’intero media-kit si trova all’indirizzo </w:t>
            </w:r>
            <w:hyperlink r:id="rId8" w:history="1">
              <w:r>
                <w:rPr>
                  <w:rStyle w:val="Hyperlink"/>
                  <w:rFonts w:cs="Arial"/>
                  <w:color w:val="auto"/>
                  <w:sz w:val="18"/>
                  <w:szCs w:val="18"/>
                  <w:lang w:val="it"/>
                  <w:b w:val="0"/>
                  <w:bCs w:val="0"/>
                  <w:i w:val="1"/>
                  <w:iCs w:val="1"/>
                  <w:u w:val="none"/>
                  <w:vertAlign w:val="baseline"/>
                  <w:rtl w:val="0"/>
                </w:rPr>
                <w:t xml:space="preserve">www.agvs-upsa.ch</w:t>
              </w:r>
            </w:hyperlink>
            <w:r>
              <w:rPr>
                <w:rFonts w:cs="Arial"/>
                <w:sz w:val="18"/>
                <w:szCs w:val="18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 nella rubrica </w:t>
            </w:r>
            <w:r>
              <w:rPr>
                <w:rFonts w:ascii="Calibri" w:hAnsi="Calibri" w:cs="Arial"/>
                <w:sz w:val="18"/>
                <w:szCs w:val="18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</w:t>
            </w:r>
            <w:r>
              <w:rPr>
                <w:rFonts w:cs="Arial"/>
                <w:sz w:val="18"/>
                <w:szCs w:val="18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Comunicati stampa</w:t>
            </w:r>
            <w:r>
              <w:rPr>
                <w:rFonts w:ascii="Calibri" w:hAnsi="Calibri" w:cs="Arial"/>
                <w:sz w:val="18"/>
                <w:szCs w:val="18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» (in basso).</w:t>
            </w:r>
            <w:r>
              <w:rPr>
                <w:rFonts w:ascii="Calibri" w:hAnsi="Calibri" w:cs="Arial"/>
                <w:sz w:val="18"/>
                <w:szCs w:val="18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sz w:val="18"/>
                <w:szCs w:val="18"/>
                <w:rFonts w:cs="Arial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Informazioni sul CheckEnergeticaAuto si trovano anche all’indirizzo checkenergeticaauto.ch!</w:t>
            </w:r>
          </w:p>
          <w:p w:rsidR="00DB2B30" w:rsidRPr="002E1F1C" w:rsidRDefault="00DB2B30" w:rsidP="000D3828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</w:p>
          <w:p w:rsidR="002E1F1C" w:rsidRPr="00924824" w:rsidRDefault="002E1F1C" w:rsidP="002E1F1C">
            <w:pPr>
              <w:pStyle w:val="fuerFragenkursiv"/>
              <w:spacing w:line="240" w:lineRule="auto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it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Per maggiori informazioni</w:t>
            </w:r>
            <w:r>
              <w:rPr>
                <w:sz w:val="18"/>
                <w:szCs w:val="18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 rivolgersi a Markus Peter, responsabile del settore Tecnica automobilistica e Ambiente in seno all’Unione professionale svizzera dell’automobile (UPSA), telefono 031 307 15 15, e-mail markus.peter@agvs-upsa.ch</w:t>
            </w:r>
          </w:p>
          <w:p w:rsidR="00655905" w:rsidRPr="00655905" w:rsidRDefault="00655905" w:rsidP="00947662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655905" w:rsidRPr="002E1F1C" w:rsidRDefault="00655905" w:rsidP="00584729">
      <w:pPr>
        <w:spacing w:line="240" w:lineRule="auto"/>
        <w:rPr>
          <w:sz w:val="18"/>
          <w:szCs w:val="18"/>
        </w:rPr>
      </w:pPr>
    </w:p>
    <w:sectPr w:rsidR="00655905" w:rsidRPr="002E1F1C" w:rsidSect="00BA00E6">
      <w:footerReference w:type="default" r:id="rId9"/>
      <w:footerReference w:type="first" r:id="rId10"/>
      <w:pgSz w:w="11907" w:h="16840" w:code="150"/>
      <w:pgMar w:top="2268" w:right="1418" w:bottom="1418" w:left="1418" w:header="0" w:footer="272" w:gutter="0"/>
      <w:paperSrc w:first="7" w:other="7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EDF" w:rsidRDefault="00017EDF">
      <w:pPr>
        <w:bidi w:val="0"/>
      </w:pPr>
      <w:r>
        <w:separator/>
      </w:r>
    </w:p>
  </w:endnote>
  <w:endnote w:type="continuationSeparator" w:id="0">
    <w:p w:rsidR="00017EDF" w:rsidRDefault="00017EDF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Raleigh LT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4"/>
      <w:gridCol w:w="3577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  <w:bidi w:val="0"/>
          </w:pPr>
          <w:r>
            <w:rPr>
              <w:lang w:val="i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Pagina </w:t>
          </w:r>
          <w:r>
            <w:rPr>
              <w:rStyle w:val="PageNumber"/>
              <w:lang w:val="i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fldChar w:fldCharType="begin"/>
          </w:r>
          <w:r>
            <w:rPr>
              <w:rStyle w:val="PageNumber"/>
              <w:lang w:val="i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instrText xml:space="preserve"> PAGE </w:instrText>
          </w:r>
          <w:r>
            <w:rPr>
              <w:rStyle w:val="PageNumber"/>
              <w:lang w:val="i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fldChar w:fldCharType="separate"/>
          </w:r>
          <w:r>
            <w:rPr>
              <w:rStyle w:val="PageNumber"/>
              <w:noProof/>
              <w:lang w:val="i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2</w:t>
          </w:r>
          <w:r>
            <w:rPr>
              <w:rStyle w:val="PageNumber"/>
              <w:lang w:val="i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fldChar w:fldCharType="end"/>
          </w:r>
          <w:r>
            <w:rPr>
              <w:rStyle w:val="PageNumber"/>
              <w:lang w:val="i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 di </w:t>
          </w:r>
          <w:r>
            <w:rPr>
              <w:rStyle w:val="PageNumber"/>
              <w:lang w:val="i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fldChar w:fldCharType="begin"/>
          </w:r>
          <w:r>
            <w:rPr>
              <w:rStyle w:val="PageNumber"/>
              <w:lang w:val="i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instrText xml:space="preserve"> NUMPAGES </w:instrText>
          </w:r>
          <w:r>
            <w:rPr>
              <w:rStyle w:val="PageNumber"/>
              <w:lang w:val="i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fldChar w:fldCharType="separate"/>
          </w:r>
          <w:r>
            <w:rPr>
              <w:rStyle w:val="PageNumber"/>
              <w:noProof/>
              <w:lang w:val="i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2</w:t>
          </w:r>
          <w:r>
            <w:rPr>
              <w:rStyle w:val="PageNumber"/>
              <w:lang w:val="i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  <w:rPr/>
          </w:pPr>
        </w:p>
      </w:tc>
    </w:tr>
  </w:tbl>
  <w:p w:rsidR="00FE69E4" w:rsidRDefault="00FE69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6A7" w:rsidRDefault="007C2CBD" w:rsidP="000635E0">
    <w:pPr>
      <w:pStyle w:val="Logo"/>
      <w:bidi w:val="0"/>
    </w:pPr>
    <w:r>
      <w:rPr>
        <w:noProof/>
        <w:vanish w:val="0"/>
        <w:lang w:val="it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4208875</wp:posOffset>
          </wp:positionH>
          <wp:positionV relativeFrom="paragraph">
            <wp:posOffset>-89535</wp:posOffset>
          </wp:positionV>
          <wp:extent cx="1806575" cy="416560"/>
          <wp:effectExtent l="0" t="0" r="3175" b="254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1219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41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vanish w:val="0"/>
        <w:lang w:val="it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-41275</wp:posOffset>
          </wp:positionV>
          <wp:extent cx="1894840" cy="401955"/>
          <wp:effectExtent l="0" t="0" r="0" b="0"/>
          <wp:wrapTight wrapText="bothSides">
            <wp:wrapPolygon edited="0">
              <wp:start x="0" y="0"/>
              <wp:lineTo x="0" y="20474"/>
              <wp:lineTo x="21282" y="20474"/>
              <wp:lineTo x="21282" y="0"/>
              <wp:lineTo x="0" y="0"/>
            </wp:wrapPolygon>
          </wp:wrapTight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55DE8" w:rsidRDefault="00076A86" w:rsidP="000635E0">
    <w:pPr>
      <w:pStyle w:val="Logo"/>
      <w:bidi w:val="0"/>
    </w:pPr>
    <w:r>
      <w:rPr>
        <w:noProof/>
        <w:vanish w:val="0"/>
        <w:lang w:val="it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character">
            <wp:posOffset>3809365</wp:posOffset>
          </wp:positionH>
          <wp:positionV relativeFrom="page">
            <wp:posOffset>201295</wp:posOffset>
          </wp:positionV>
          <wp:extent cx="2415540" cy="701675"/>
          <wp:effectExtent l="0" t="0" r="3810" b="3175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EDF" w:rsidRDefault="00017EDF">
      <w:pPr>
        <w:bidi w:val="0"/>
      </w:pPr>
      <w:r>
        <w:separator/>
      </w:r>
    </w:p>
  </w:footnote>
  <w:footnote w:type="continuationSeparator" w:id="0">
    <w:p w:rsidR="00017EDF" w:rsidRDefault="00017EDF">
      <w:pPr>
        <w:bidi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3029C"/>
    <w:multiLevelType w:val="hybridMultilevel"/>
    <w:tmpl w:val="DADCB2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3D"/>
    <w:rsid w:val="000007C8"/>
    <w:rsid w:val="00002A9F"/>
    <w:rsid w:val="00010E0F"/>
    <w:rsid w:val="00015560"/>
    <w:rsid w:val="00017EDF"/>
    <w:rsid w:val="00022816"/>
    <w:rsid w:val="000355F0"/>
    <w:rsid w:val="00046A02"/>
    <w:rsid w:val="000549E4"/>
    <w:rsid w:val="00055CA5"/>
    <w:rsid w:val="0005689D"/>
    <w:rsid w:val="000635E0"/>
    <w:rsid w:val="000755AB"/>
    <w:rsid w:val="00076A86"/>
    <w:rsid w:val="000831F2"/>
    <w:rsid w:val="00093CF1"/>
    <w:rsid w:val="00096AB7"/>
    <w:rsid w:val="000B4AD6"/>
    <w:rsid w:val="000C1713"/>
    <w:rsid w:val="000D3828"/>
    <w:rsid w:val="000D63D8"/>
    <w:rsid w:val="000E039C"/>
    <w:rsid w:val="001048A0"/>
    <w:rsid w:val="00122D61"/>
    <w:rsid w:val="001274AF"/>
    <w:rsid w:val="00132911"/>
    <w:rsid w:val="00133231"/>
    <w:rsid w:val="00135851"/>
    <w:rsid w:val="0014346E"/>
    <w:rsid w:val="001452BE"/>
    <w:rsid w:val="00157628"/>
    <w:rsid w:val="00173033"/>
    <w:rsid w:val="00183330"/>
    <w:rsid w:val="00183B09"/>
    <w:rsid w:val="00184B28"/>
    <w:rsid w:val="00197938"/>
    <w:rsid w:val="001C43B6"/>
    <w:rsid w:val="00202BA3"/>
    <w:rsid w:val="0021648A"/>
    <w:rsid w:val="00220F5E"/>
    <w:rsid w:val="002274B6"/>
    <w:rsid w:val="0024787A"/>
    <w:rsid w:val="002661F7"/>
    <w:rsid w:val="00271F75"/>
    <w:rsid w:val="0028415E"/>
    <w:rsid w:val="00293836"/>
    <w:rsid w:val="00295062"/>
    <w:rsid w:val="002A3E50"/>
    <w:rsid w:val="002B45D4"/>
    <w:rsid w:val="002C7FA2"/>
    <w:rsid w:val="002E1F1C"/>
    <w:rsid w:val="002F101B"/>
    <w:rsid w:val="00304696"/>
    <w:rsid w:val="00306831"/>
    <w:rsid w:val="003246D7"/>
    <w:rsid w:val="0032736E"/>
    <w:rsid w:val="00327656"/>
    <w:rsid w:val="003367BD"/>
    <w:rsid w:val="0033701F"/>
    <w:rsid w:val="003502C9"/>
    <w:rsid w:val="003515E9"/>
    <w:rsid w:val="00367C41"/>
    <w:rsid w:val="00383EAF"/>
    <w:rsid w:val="0038462B"/>
    <w:rsid w:val="00391446"/>
    <w:rsid w:val="003A582F"/>
    <w:rsid w:val="003A5F7A"/>
    <w:rsid w:val="003B484A"/>
    <w:rsid w:val="003B5174"/>
    <w:rsid w:val="003D1167"/>
    <w:rsid w:val="003E4152"/>
    <w:rsid w:val="003F3983"/>
    <w:rsid w:val="003F5246"/>
    <w:rsid w:val="0041337B"/>
    <w:rsid w:val="00422E1F"/>
    <w:rsid w:val="00425F5E"/>
    <w:rsid w:val="004326B2"/>
    <w:rsid w:val="00436A6F"/>
    <w:rsid w:val="00436ECE"/>
    <w:rsid w:val="00441E37"/>
    <w:rsid w:val="00453C25"/>
    <w:rsid w:val="00462D74"/>
    <w:rsid w:val="00473540"/>
    <w:rsid w:val="00483C1E"/>
    <w:rsid w:val="004A5F9F"/>
    <w:rsid w:val="004B456D"/>
    <w:rsid w:val="004B5C49"/>
    <w:rsid w:val="004D20A3"/>
    <w:rsid w:val="004E02F8"/>
    <w:rsid w:val="00504EBA"/>
    <w:rsid w:val="00511F28"/>
    <w:rsid w:val="00520041"/>
    <w:rsid w:val="00530031"/>
    <w:rsid w:val="00530B13"/>
    <w:rsid w:val="00552A13"/>
    <w:rsid w:val="0056103A"/>
    <w:rsid w:val="005677AA"/>
    <w:rsid w:val="005702AC"/>
    <w:rsid w:val="0057356E"/>
    <w:rsid w:val="005835BF"/>
    <w:rsid w:val="00584729"/>
    <w:rsid w:val="00586622"/>
    <w:rsid w:val="00593B8E"/>
    <w:rsid w:val="00597097"/>
    <w:rsid w:val="005B01E8"/>
    <w:rsid w:val="005B22EC"/>
    <w:rsid w:val="005B41A3"/>
    <w:rsid w:val="005C286C"/>
    <w:rsid w:val="005C2E78"/>
    <w:rsid w:val="005D1D75"/>
    <w:rsid w:val="005D4450"/>
    <w:rsid w:val="005D57F6"/>
    <w:rsid w:val="005E3F57"/>
    <w:rsid w:val="005E5089"/>
    <w:rsid w:val="006046F2"/>
    <w:rsid w:val="00611403"/>
    <w:rsid w:val="0062686C"/>
    <w:rsid w:val="00633410"/>
    <w:rsid w:val="00651C20"/>
    <w:rsid w:val="00655905"/>
    <w:rsid w:val="006628EE"/>
    <w:rsid w:val="00664423"/>
    <w:rsid w:val="00680463"/>
    <w:rsid w:val="00685AB3"/>
    <w:rsid w:val="00695CF6"/>
    <w:rsid w:val="006B041E"/>
    <w:rsid w:val="006B71CB"/>
    <w:rsid w:val="006C39D4"/>
    <w:rsid w:val="006C4C0B"/>
    <w:rsid w:val="006D667C"/>
    <w:rsid w:val="0072251D"/>
    <w:rsid w:val="00755BEF"/>
    <w:rsid w:val="007721A8"/>
    <w:rsid w:val="00774343"/>
    <w:rsid w:val="00774E01"/>
    <w:rsid w:val="007852CE"/>
    <w:rsid w:val="007871BA"/>
    <w:rsid w:val="00796544"/>
    <w:rsid w:val="007A5A29"/>
    <w:rsid w:val="007A79E8"/>
    <w:rsid w:val="007B743D"/>
    <w:rsid w:val="007C2CBD"/>
    <w:rsid w:val="007E1D2D"/>
    <w:rsid w:val="007F243D"/>
    <w:rsid w:val="007F3F9B"/>
    <w:rsid w:val="008004DF"/>
    <w:rsid w:val="00807962"/>
    <w:rsid w:val="00825653"/>
    <w:rsid w:val="00831D68"/>
    <w:rsid w:val="0083447A"/>
    <w:rsid w:val="0084659E"/>
    <w:rsid w:val="00850CD5"/>
    <w:rsid w:val="0086117D"/>
    <w:rsid w:val="00863962"/>
    <w:rsid w:val="00881F0F"/>
    <w:rsid w:val="008846A5"/>
    <w:rsid w:val="00887C3E"/>
    <w:rsid w:val="00892B5E"/>
    <w:rsid w:val="008B35EE"/>
    <w:rsid w:val="008B62E3"/>
    <w:rsid w:val="008C28EB"/>
    <w:rsid w:val="008C7650"/>
    <w:rsid w:val="008D57B1"/>
    <w:rsid w:val="008E5403"/>
    <w:rsid w:val="008F25F8"/>
    <w:rsid w:val="008F4FB2"/>
    <w:rsid w:val="008F73DB"/>
    <w:rsid w:val="00901780"/>
    <w:rsid w:val="009047D8"/>
    <w:rsid w:val="00904C8B"/>
    <w:rsid w:val="00907E09"/>
    <w:rsid w:val="00913519"/>
    <w:rsid w:val="00924824"/>
    <w:rsid w:val="00932B80"/>
    <w:rsid w:val="009372BA"/>
    <w:rsid w:val="00940716"/>
    <w:rsid w:val="00947662"/>
    <w:rsid w:val="009550C9"/>
    <w:rsid w:val="0096703A"/>
    <w:rsid w:val="00970B6F"/>
    <w:rsid w:val="00977A0E"/>
    <w:rsid w:val="009802AA"/>
    <w:rsid w:val="0099150C"/>
    <w:rsid w:val="009A1FC8"/>
    <w:rsid w:val="009C6B14"/>
    <w:rsid w:val="009F6DC7"/>
    <w:rsid w:val="00A17AFC"/>
    <w:rsid w:val="00A20F4A"/>
    <w:rsid w:val="00A31F7C"/>
    <w:rsid w:val="00A53F21"/>
    <w:rsid w:val="00A75BF3"/>
    <w:rsid w:val="00AA72D3"/>
    <w:rsid w:val="00AD0DA0"/>
    <w:rsid w:val="00AD5C43"/>
    <w:rsid w:val="00AF0F31"/>
    <w:rsid w:val="00AF207A"/>
    <w:rsid w:val="00B0626A"/>
    <w:rsid w:val="00B062BA"/>
    <w:rsid w:val="00B13050"/>
    <w:rsid w:val="00B14E9A"/>
    <w:rsid w:val="00B377A5"/>
    <w:rsid w:val="00B44CA8"/>
    <w:rsid w:val="00B573A4"/>
    <w:rsid w:val="00B9068C"/>
    <w:rsid w:val="00B92895"/>
    <w:rsid w:val="00BA00E6"/>
    <w:rsid w:val="00BA40A4"/>
    <w:rsid w:val="00BB4156"/>
    <w:rsid w:val="00BC62CD"/>
    <w:rsid w:val="00BE4745"/>
    <w:rsid w:val="00BF1544"/>
    <w:rsid w:val="00BF269D"/>
    <w:rsid w:val="00BF29FE"/>
    <w:rsid w:val="00C1547D"/>
    <w:rsid w:val="00C21DCD"/>
    <w:rsid w:val="00C3222B"/>
    <w:rsid w:val="00C37319"/>
    <w:rsid w:val="00C42FBD"/>
    <w:rsid w:val="00C446AD"/>
    <w:rsid w:val="00C473AA"/>
    <w:rsid w:val="00C530C0"/>
    <w:rsid w:val="00C563E3"/>
    <w:rsid w:val="00C57086"/>
    <w:rsid w:val="00C607B3"/>
    <w:rsid w:val="00C60FD2"/>
    <w:rsid w:val="00C62171"/>
    <w:rsid w:val="00C74C08"/>
    <w:rsid w:val="00CA5766"/>
    <w:rsid w:val="00CB314A"/>
    <w:rsid w:val="00CC1073"/>
    <w:rsid w:val="00CC725D"/>
    <w:rsid w:val="00CD760F"/>
    <w:rsid w:val="00CF1A19"/>
    <w:rsid w:val="00D07297"/>
    <w:rsid w:val="00D07B0A"/>
    <w:rsid w:val="00D10E20"/>
    <w:rsid w:val="00D113F9"/>
    <w:rsid w:val="00D14D35"/>
    <w:rsid w:val="00D30181"/>
    <w:rsid w:val="00D34EE1"/>
    <w:rsid w:val="00D55DE8"/>
    <w:rsid w:val="00D66841"/>
    <w:rsid w:val="00D87D69"/>
    <w:rsid w:val="00D91D55"/>
    <w:rsid w:val="00D91E13"/>
    <w:rsid w:val="00D93E0E"/>
    <w:rsid w:val="00D953B7"/>
    <w:rsid w:val="00D9566D"/>
    <w:rsid w:val="00DB0386"/>
    <w:rsid w:val="00DB075B"/>
    <w:rsid w:val="00DB083A"/>
    <w:rsid w:val="00DB2B30"/>
    <w:rsid w:val="00DD0713"/>
    <w:rsid w:val="00DE3048"/>
    <w:rsid w:val="00DE4CE4"/>
    <w:rsid w:val="00DF64CC"/>
    <w:rsid w:val="00E02830"/>
    <w:rsid w:val="00E0347E"/>
    <w:rsid w:val="00E20513"/>
    <w:rsid w:val="00E34893"/>
    <w:rsid w:val="00E56E47"/>
    <w:rsid w:val="00E745B5"/>
    <w:rsid w:val="00E804C9"/>
    <w:rsid w:val="00EA2C4C"/>
    <w:rsid w:val="00EB5ED7"/>
    <w:rsid w:val="00EB6EAE"/>
    <w:rsid w:val="00EC0FA0"/>
    <w:rsid w:val="00EC47D3"/>
    <w:rsid w:val="00EC6313"/>
    <w:rsid w:val="00ED138B"/>
    <w:rsid w:val="00EE11B2"/>
    <w:rsid w:val="00EE1FD5"/>
    <w:rsid w:val="00EF11B1"/>
    <w:rsid w:val="00EF247A"/>
    <w:rsid w:val="00EF574F"/>
    <w:rsid w:val="00F07AB2"/>
    <w:rsid w:val="00F2607D"/>
    <w:rsid w:val="00F26D7B"/>
    <w:rsid w:val="00F54168"/>
    <w:rsid w:val="00F56D71"/>
    <w:rsid w:val="00F67E70"/>
    <w:rsid w:val="00F904ED"/>
    <w:rsid w:val="00F9056E"/>
    <w:rsid w:val="00F9099A"/>
    <w:rsid w:val="00FA06A7"/>
    <w:rsid w:val="00FA23B8"/>
    <w:rsid w:val="00FA59C4"/>
    <w:rsid w:val="00FA6559"/>
    <w:rsid w:val="00FB17E8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097"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Normal"/>
    <w:pPr>
      <w:spacing w:line="160" w:lineRule="exact"/>
    </w:pPr>
    <w:rPr>
      <w:sz w:val="12"/>
    </w:rPr>
  </w:style>
  <w:style w:type="paragraph" w:customStyle="1" w:styleId="Betreff">
    <w:name w:val="Betreff"/>
    <w:basedOn w:val="Normal"/>
    <w:rPr>
      <w:b/>
      <w:bCs/>
      <w:sz w:val="2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Gruss">
    <w:name w:val="Gruss"/>
    <w:basedOn w:val="Normal"/>
    <w:pPr>
      <w:keepNext/>
      <w:keepLines/>
    </w:pPr>
  </w:style>
  <w:style w:type="paragraph" w:styleId="BalloonText">
    <w:name w:val="Balloon Text"/>
    <w:basedOn w:val="Normal"/>
    <w:link w:val="BalloonTextChar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rPr>
      <w:vanish/>
    </w:rPr>
  </w:style>
  <w:style w:type="character" w:customStyle="1" w:styleId="BalloonTextChar">
    <w:name w:val="Balloon Text Char"/>
    <w:link w:val="Balloo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Normal"/>
    <w:rsid w:val="00597097"/>
    <w:pPr>
      <w:jc w:val="left"/>
    </w:pPr>
    <w:rPr>
      <w:i/>
      <w:iCs/>
      <w:sz w:val="20"/>
    </w:rPr>
  </w:style>
  <w:style w:type="paragraph" w:customStyle="1" w:styleId="11ptbold">
    <w:name w:val="11 pt bold"/>
    <w:basedOn w:val="Normal"/>
    <w:rsid w:val="00597097"/>
    <w:rPr>
      <w:b/>
      <w:caps/>
      <w:spacing w:val="12"/>
    </w:rPr>
  </w:style>
  <w:style w:type="paragraph" w:customStyle="1" w:styleId="Thema">
    <w:name w:val="Thema"/>
    <w:basedOn w:val="11ptbold"/>
    <w:rsid w:val="00597097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basedOn w:val="DefaultParagraphFont"/>
    <w:rsid w:val="005B41A3"/>
    <w:rPr>
      <w:color w:val="0000FF" w:themeColor="hyperlink"/>
      <w:u w:val="single"/>
    </w:rPr>
  </w:style>
  <w:style w:type="paragraph" w:customStyle="1" w:styleId="02InfoboxLauftextInfobox">
    <w:name w:val="02_Infobox_Lauftext (Infobox)"/>
    <w:basedOn w:val="Normal"/>
    <w:uiPriority w:val="99"/>
    <w:rsid w:val="00DB2B30"/>
    <w:pPr>
      <w:autoSpaceDE w:val="0"/>
      <w:autoSpaceDN w:val="0"/>
      <w:adjustRightInd w:val="0"/>
      <w:spacing w:line="260" w:lineRule="atLeast"/>
      <w:jc w:val="left"/>
      <w:textAlignment w:val="center"/>
    </w:pPr>
    <w:rPr>
      <w:rFonts w:ascii="Univers LT Std 57 Cn" w:hAnsi="Univers LT Std 57 Cn" w:cs="Univers LT Std 57 Cn"/>
      <w:color w:val="000000"/>
      <w:sz w:val="16"/>
      <w:szCs w:val="16"/>
    </w:rPr>
  </w:style>
  <w:style w:type="paragraph" w:customStyle="1" w:styleId="05Lauftext23Spalten">
    <w:name w:val="05_Lauftext (2+3_Spalten)"/>
    <w:basedOn w:val="Normal"/>
    <w:uiPriority w:val="99"/>
    <w:rsid w:val="00DB2B30"/>
    <w:pPr>
      <w:autoSpaceDE w:val="0"/>
      <w:autoSpaceDN w:val="0"/>
      <w:adjustRightInd w:val="0"/>
      <w:spacing w:line="260" w:lineRule="atLeast"/>
      <w:ind w:firstLine="227"/>
      <w:textAlignment w:val="center"/>
    </w:pPr>
    <w:rPr>
      <w:rFonts w:ascii="Raleigh LT Std" w:hAnsi="Raleigh LT Std" w:cs="Raleigh LT Std"/>
      <w:color w:val="000000"/>
      <w:spacing w:val="2"/>
      <w:sz w:val="18"/>
      <w:szCs w:val="18"/>
    </w:rPr>
  </w:style>
  <w:style w:type="paragraph" w:styleId="Revision">
    <w:name w:val="Revision"/>
    <w:hidden/>
    <w:uiPriority w:val="99"/>
    <w:semiHidden/>
    <w:rsid w:val="00C42FBD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vs-up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08B88-33FA-4842-B139-944759E7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2950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http://www.agvs.ch/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hschmid</dc:creator>
  <cp:lastModifiedBy>Kali Fire</cp:lastModifiedBy>
  <cp:revision>4</cp:revision>
  <cp:lastPrinted>2015-03-13T10:20:00Z</cp:lastPrinted>
  <dcterms:created xsi:type="dcterms:W3CDTF">2015-03-16T17:47:00Z</dcterms:created>
  <dcterms:modified xsi:type="dcterms:W3CDTF">2015-03-17T16:22:00Z</dcterms:modified>
</cp:coreProperties>
</file>