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33" w:rsidRPr="00F74E27" w:rsidRDefault="00344164" w:rsidP="00344164">
      <w:pPr>
        <w:spacing w:line="240" w:lineRule="auto"/>
        <w:rPr>
          <w:b/>
        </w:rPr>
      </w:pPr>
      <w:bookmarkStart w:id="0" w:name="BkmStart"/>
      <w:bookmarkEnd w:id="0"/>
      <w:r>
        <w:rPr>
          <w:b/>
        </w:rPr>
        <w:t>COMUNICATO STAMPA</w:t>
      </w:r>
    </w:p>
    <w:p w:rsidR="00344164" w:rsidRDefault="00344164" w:rsidP="00344164">
      <w:pPr>
        <w:spacing w:line="240" w:lineRule="auto"/>
      </w:pPr>
    </w:p>
    <w:p w:rsidR="00442CB5" w:rsidRDefault="00442CB5" w:rsidP="00344164">
      <w:pPr>
        <w:spacing w:line="240" w:lineRule="auto"/>
      </w:pPr>
    </w:p>
    <w:p w:rsidR="00442CB5" w:rsidRDefault="00295F9B" w:rsidP="00442CB5">
      <w:pPr>
        <w:spacing w:line="240" w:lineRule="auto"/>
        <w:rPr>
          <w:b/>
        </w:rPr>
      </w:pPr>
      <w:r>
        <w:rPr>
          <w:b/>
        </w:rPr>
        <w:t>Formazione professionale di base con possibilità di avanzamento</w:t>
      </w:r>
    </w:p>
    <w:p w:rsidR="00442CB5" w:rsidRDefault="00442CB5" w:rsidP="00442CB5">
      <w:pPr>
        <w:spacing w:line="240" w:lineRule="auto"/>
        <w:rPr>
          <w:b/>
        </w:rPr>
      </w:pPr>
    </w:p>
    <w:p w:rsidR="00344164" w:rsidRPr="00344164" w:rsidRDefault="00295F9B" w:rsidP="00442CB5">
      <w:pPr>
        <w:spacing w:line="240" w:lineRule="auto"/>
        <w:rPr>
          <w:b/>
          <w:sz w:val="32"/>
          <w:szCs w:val="32"/>
        </w:rPr>
      </w:pPr>
      <w:r>
        <w:rPr>
          <w:b/>
          <w:sz w:val="32"/>
          <w:szCs w:val="32"/>
        </w:rPr>
        <w:t>Il settore svizzero dell’automobile cerca ancora 500 persone in formazione</w:t>
      </w:r>
    </w:p>
    <w:p w:rsidR="00344164" w:rsidRDefault="00344164" w:rsidP="00344164">
      <w:pPr>
        <w:spacing w:line="240" w:lineRule="auto"/>
        <w:rPr>
          <w:b/>
        </w:rPr>
      </w:pPr>
    </w:p>
    <w:p w:rsidR="00344164" w:rsidRPr="003D367E" w:rsidRDefault="00344164" w:rsidP="00344164">
      <w:pPr>
        <w:spacing w:line="240" w:lineRule="auto"/>
        <w:rPr>
          <w:b/>
          <w:sz w:val="19"/>
          <w:szCs w:val="19"/>
        </w:rPr>
      </w:pPr>
      <w:r>
        <w:rPr>
          <w:b/>
          <w:i/>
          <w:sz w:val="19"/>
          <w:szCs w:val="19"/>
        </w:rPr>
        <w:t>Berna, 17 aprile 2018</w:t>
      </w:r>
      <w:r>
        <w:rPr>
          <w:b/>
          <w:sz w:val="19"/>
          <w:szCs w:val="19"/>
        </w:rPr>
        <w:t xml:space="preserve"> – Decine di migliaia di giovani si trovano davanti a un’importante decisione per la loro vita: nelle prossime settimane dovranno scegliere un tirocinio professionale. Con le sue varie formazioni professionali di base, il settore dell’automobile offre ottime opportunità di carriera.</w:t>
      </w:r>
    </w:p>
    <w:p w:rsidR="00344164" w:rsidRDefault="00344164" w:rsidP="00344164">
      <w:pPr>
        <w:spacing w:line="240" w:lineRule="auto"/>
        <w:rPr>
          <w:b/>
          <w:sz w:val="19"/>
          <w:szCs w:val="19"/>
        </w:rPr>
      </w:pPr>
    </w:p>
    <w:p w:rsidR="003563DE" w:rsidRDefault="00C61AD6" w:rsidP="003563DE">
      <w:pPr>
        <w:spacing w:line="240" w:lineRule="auto"/>
        <w:rPr>
          <w:sz w:val="19"/>
          <w:szCs w:val="19"/>
        </w:rPr>
      </w:pPr>
      <w:r>
        <w:rPr>
          <w:sz w:val="19"/>
          <w:szCs w:val="19"/>
        </w:rPr>
        <w:t>Meccanica, sistemi elettrici ed elettronici o informatica: nessun’altra formazione professionale di base è così variegata come quelle offerte dal settore dell’automobile. La tecnologia si evolve e con essa cambiano le esigenze professionali. Affinché l’alta qualità delle formazioni tecniche di base nel settore dell’automobile riesca a tenere il passo con questa dinamica, i contenuti didattici vengono costantemente controllati e modificati. Il 1° gennaio 2018 è entrata in vigore la nuova ordinanza sulla formazione. Essa avrà effetto nel mese di agosto a inizio tirocinio e porterà con sé alcune novità per le oltre 2500 nuove persone in formazione, oltre che per le aziende di tirocinio. Le modifiche più eclatanti sono la sostituzione delle materie scolastiche con le competenze operative, così come l’integrazione delle ultime tecnologie come ad es. i sistemi di assistenza alla guida e gli impianti ad alta tensione.</w:t>
      </w:r>
    </w:p>
    <w:p w:rsidR="00F52F0D" w:rsidRDefault="00F52F0D" w:rsidP="00344164">
      <w:pPr>
        <w:spacing w:line="240" w:lineRule="auto"/>
        <w:rPr>
          <w:sz w:val="19"/>
          <w:szCs w:val="19"/>
        </w:rPr>
      </w:pPr>
    </w:p>
    <w:p w:rsidR="00C61AD6" w:rsidRDefault="00D01D9C" w:rsidP="00344164">
      <w:pPr>
        <w:spacing w:line="240" w:lineRule="auto"/>
        <w:rPr>
          <w:sz w:val="19"/>
          <w:szCs w:val="19"/>
        </w:rPr>
      </w:pPr>
      <w:r>
        <w:rPr>
          <w:sz w:val="19"/>
          <w:szCs w:val="19"/>
        </w:rPr>
        <w:t xml:space="preserve">Con le sue 4000 aziende associate, l’Unione professionale svizzera dell’automobile (UPSA) offre lavoro a 39’000 collaboratori, di cui circa 9000 nuove leve che frequentano un corso di formazione e formazione continua. Oltre alle professioni tecniche, il settore dell’automobile propone anche formazioni di base nel settore commerciale e nel commercio al dettaglio. L’Unione dei garagisti UPSA è orgogliosa della qualità della formazione professionale di base e superiore, che offrono eccezionali possibilità di sviluppo e di carriera. Ma non è tutto oro ciò che luccica: di questa qualità approfittano anche altri settori che assumono professionisti provenienti dal ramo dell’automobile. «Per noi dell’UPSA e per i garagisti è poco piacevole quando i professionisti che hanno già ottenuto una buona e ampia formazione presso di noi passano a un altro settore», ammette il membro della direzione dell’UPSA Olivier </w:t>
      </w:r>
      <w:proofErr w:type="spellStart"/>
      <w:r>
        <w:rPr>
          <w:sz w:val="19"/>
          <w:szCs w:val="19"/>
        </w:rPr>
        <w:t>Maeder</w:t>
      </w:r>
      <w:proofErr w:type="spellEnd"/>
      <w:r>
        <w:rPr>
          <w:sz w:val="19"/>
          <w:szCs w:val="19"/>
        </w:rPr>
        <w:t>. «Ma non è una novità: i professionisti dell’auto sono sempre stati e saranno sempre richiesti e benvenuti in numerosi altri settori».</w:t>
      </w:r>
    </w:p>
    <w:p w:rsidR="00D01D9C" w:rsidRDefault="00D01D9C" w:rsidP="00344164">
      <w:pPr>
        <w:spacing w:line="240" w:lineRule="auto"/>
        <w:rPr>
          <w:sz w:val="19"/>
          <w:szCs w:val="19"/>
        </w:rPr>
      </w:pPr>
    </w:p>
    <w:p w:rsidR="003563DE" w:rsidRDefault="00D01D9C" w:rsidP="00344164">
      <w:pPr>
        <w:spacing w:line="240" w:lineRule="auto"/>
        <w:rPr>
          <w:sz w:val="19"/>
          <w:szCs w:val="19"/>
        </w:rPr>
      </w:pPr>
      <w:r>
        <w:rPr>
          <w:sz w:val="19"/>
          <w:szCs w:val="19"/>
        </w:rPr>
        <w:t xml:space="preserve">Ciò che per l’UPSA e i suoi soci è un motivo di disappunto, per i professionisti del settore dell’auto rappresenta invece un asso nella manica. Le loro competenze e abilità pratiche sono ambite, sia nel settore dell’automobile, sia in altri campi. In estate inizierà il nuovo anno di tirocinio. Anche se gran parte dei posti disponibili nel ramo dell’automobile è stata già assegnata, a metà aprile erano ancora da attribuire oltre 500 posti. I posti ancora liberi e molte altre informazioni sono disponibili sul sito </w:t>
      </w:r>
      <w:hyperlink r:id="rId6" w:history="1">
        <w:r>
          <w:rPr>
            <w:rStyle w:val="Hyperlink"/>
            <w:sz w:val="19"/>
            <w:szCs w:val="19"/>
          </w:rPr>
          <w:t>www.professioneauto.ch</w:t>
        </w:r>
      </w:hyperlink>
      <w:r>
        <w:rPr>
          <w:sz w:val="19"/>
          <w:szCs w:val="19"/>
        </w:rPr>
        <w:t>.</w:t>
      </w:r>
    </w:p>
    <w:p w:rsidR="003563DE" w:rsidRDefault="003563DE" w:rsidP="00344164">
      <w:pPr>
        <w:spacing w:line="240" w:lineRule="auto"/>
        <w:rPr>
          <w:sz w:val="19"/>
          <w:szCs w:val="19"/>
        </w:rPr>
      </w:pPr>
    </w:p>
    <w:p w:rsidR="00D01D9C" w:rsidRDefault="00F52F0D" w:rsidP="00344164">
      <w:pPr>
        <w:spacing w:line="240" w:lineRule="auto"/>
        <w:rPr>
          <w:sz w:val="19"/>
          <w:szCs w:val="19"/>
        </w:rPr>
      </w:pPr>
      <w:r>
        <w:rPr>
          <w:sz w:val="19"/>
          <w:szCs w:val="19"/>
        </w:rPr>
        <w:t>Candidatevi subito! Perché le professioni dell’auto avranno un futuro.</w:t>
      </w:r>
    </w:p>
    <w:p w:rsidR="00344164" w:rsidRDefault="00344164" w:rsidP="00344164">
      <w:pPr>
        <w:spacing w:line="240" w:lineRule="auto"/>
      </w:pPr>
      <w:bookmarkStart w:id="1" w:name="_GoBack"/>
      <w:bookmarkEnd w:id="1"/>
    </w:p>
    <w:p w:rsidR="00344164" w:rsidRPr="00631962" w:rsidRDefault="00344164" w:rsidP="001263BA">
      <w:pPr>
        <w:rPr>
          <w:rFonts w:cs="Arial"/>
          <w:i/>
          <w:sz w:val="18"/>
          <w:szCs w:val="18"/>
        </w:rPr>
      </w:pPr>
      <w:r>
        <w:rPr>
          <w:b/>
          <w:i/>
          <w:sz w:val="18"/>
          <w:szCs w:val="18"/>
        </w:rPr>
        <w:t>Ulteriori informazioni</w:t>
      </w:r>
      <w:r>
        <w:rPr>
          <w:i/>
          <w:sz w:val="18"/>
          <w:szCs w:val="18"/>
        </w:rPr>
        <w:t xml:space="preserve"> sono disponibili presso Olivier </w:t>
      </w:r>
      <w:proofErr w:type="spellStart"/>
      <w:r>
        <w:rPr>
          <w:i/>
          <w:sz w:val="18"/>
          <w:szCs w:val="18"/>
        </w:rPr>
        <w:t>Maeder</w:t>
      </w:r>
      <w:proofErr w:type="spellEnd"/>
      <w:r>
        <w:rPr>
          <w:i/>
          <w:sz w:val="18"/>
          <w:szCs w:val="18"/>
        </w:rPr>
        <w:t>, responsa</w:t>
      </w:r>
      <w:r>
        <w:rPr>
          <w:i/>
          <w:color w:val="161415"/>
          <w:sz w:val="18"/>
          <w:szCs w:val="18"/>
        </w:rPr>
        <w:t xml:space="preserve">bile della formazione UPSA, </w:t>
      </w:r>
      <w:r>
        <w:rPr>
          <w:i/>
          <w:sz w:val="18"/>
          <w:szCs w:val="18"/>
        </w:rPr>
        <w:t xml:space="preserve">telefono 031 307 15 35, cellulare 079 277 07 26. E-mail olivier.maeder@agvs-upsa.ch. Coordinamento: Monique Baldinger, cellulare 079 673 10 48, e-mail </w:t>
      </w:r>
      <w:hyperlink r:id="rId7" w:history="1">
        <w:r>
          <w:rPr>
            <w:rStyle w:val="Hyperlink"/>
            <w:i/>
            <w:color w:val="auto"/>
            <w:sz w:val="18"/>
            <w:szCs w:val="18"/>
            <w:u w:val="none"/>
          </w:rPr>
          <w:t>monique.baldinger@agvs-upsa.ch</w:t>
        </w:r>
      </w:hyperlink>
    </w:p>
    <w:p w:rsidR="00344164" w:rsidRDefault="00344164" w:rsidP="00344164">
      <w:pPr>
        <w:spacing w:line="240" w:lineRule="auto"/>
        <w:rPr>
          <w:i/>
          <w:color w:val="000000"/>
          <w:sz w:val="18"/>
          <w:szCs w:val="18"/>
        </w:rPr>
      </w:pPr>
      <w:bookmarkStart w:id="2" w:name="OLE_LINK1"/>
      <w:bookmarkStart w:id="3" w:name="OLE_LINK2"/>
    </w:p>
    <w:p w:rsidR="00344164" w:rsidRPr="00135889" w:rsidRDefault="00344164" w:rsidP="00344164">
      <w:pPr>
        <w:spacing w:line="220" w:lineRule="atLeast"/>
        <w:rPr>
          <w:rFonts w:cs="Arial"/>
          <w:b/>
          <w:i/>
          <w:iCs/>
          <w:sz w:val="18"/>
          <w:szCs w:val="18"/>
        </w:rPr>
      </w:pPr>
      <w:r>
        <w:rPr>
          <w:b/>
          <w:i/>
          <w:iCs/>
          <w:sz w:val="18"/>
          <w:szCs w:val="18"/>
        </w:rPr>
        <w:t>L’Unione professionale svizzera dell’automobile (UPSA)</w:t>
      </w:r>
    </w:p>
    <w:p w:rsidR="00344164" w:rsidRPr="00135889" w:rsidRDefault="00344164" w:rsidP="00344164">
      <w:pPr>
        <w:spacing w:line="220" w:lineRule="atLeast"/>
        <w:rPr>
          <w:rFonts w:cs="Arial"/>
          <w:i/>
          <w:iCs/>
          <w:sz w:val="18"/>
          <w:szCs w:val="18"/>
        </w:rPr>
      </w:pPr>
      <w:r>
        <w:rPr>
          <w:i/>
          <w:iCs/>
          <w:sz w:val="18"/>
          <w:szCs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9000 persone in formazione e formazione continua – si occupano della vendita, della manutenzione e della riparazione della maggior parte del parco circolante svizzero, che conta circa 6 milioni di veicoli.</w:t>
      </w:r>
    </w:p>
    <w:bookmarkEnd w:id="2"/>
    <w:bookmarkEnd w:id="3"/>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Pr>
          <w:b/>
          <w:bCs/>
          <w:sz w:val="18"/>
          <w:szCs w:val="22"/>
        </w:rPr>
        <w:t xml:space="preserve">Testo e immagini possono essere scaricati sul sito </w:t>
      </w:r>
      <w:hyperlink r:id="rId8" w:history="1">
        <w:r>
          <w:rPr>
            <w:rStyle w:val="Hyperlink"/>
            <w:b/>
            <w:bCs/>
            <w:color w:val="auto"/>
            <w:sz w:val="18"/>
            <w:szCs w:val="22"/>
            <w:u w:val="none"/>
          </w:rPr>
          <w:t>www.agvs-upsa.ch</w:t>
        </w:r>
      </w:hyperlink>
      <w:r>
        <w:rPr>
          <w:b/>
          <w:bCs/>
          <w:sz w:val="18"/>
          <w:szCs w:val="22"/>
        </w:rPr>
        <w:t xml:space="preserve"> nella rubrica «Comunicati stampa» (in basso)</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B52" w:rsidRDefault="001A5B52">
      <w:r>
        <w:separator/>
      </w:r>
    </w:p>
  </w:endnote>
  <w:endnote w:type="continuationSeparator" w:id="0">
    <w:p w:rsidR="001A5B52" w:rsidRDefault="001A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499"/>
      <w:gridCol w:w="3573"/>
    </w:tblGrid>
    <w:tr w:rsidR="00FE69E4">
      <w:trPr>
        <w:trHeight w:val="160"/>
      </w:trPr>
      <w:tc>
        <w:tcPr>
          <w:tcW w:w="6067" w:type="dxa"/>
          <w:vAlign w:val="bottom"/>
        </w:tcPr>
        <w:p w:rsidR="00FE69E4" w:rsidRDefault="00FE69E4">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sidR="00DE35D3">
            <w:rPr>
              <w:rStyle w:val="PageNumber"/>
            </w:rPr>
            <w:t>2</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sidR="00417EE0">
            <w:rPr>
              <w:rStyle w:val="PageNumber"/>
            </w:rPr>
            <w:t>1</w:t>
          </w:r>
          <w:r>
            <w:rPr>
              <w:rStyle w:val="PageNumber"/>
            </w:rPr>
            <w:fldChar w:fldCharType="end"/>
          </w:r>
        </w:p>
      </w:tc>
      <w:tc>
        <w:tcPr>
          <w:tcW w:w="3969" w:type="dxa"/>
        </w:tcPr>
        <w:p w:rsidR="00FE69E4" w:rsidRDefault="00FE69E4">
          <w:pPr>
            <w:pStyle w:val="Speicherpfad6pt"/>
            <w:rPr>
              <w:lang w:val="en-GB"/>
            </w:rPr>
          </w:pPr>
        </w:p>
      </w:tc>
    </w:tr>
  </w:tbl>
  <w:p w:rsidR="00FE69E4" w:rsidRDefault="00FE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B52" w:rsidRDefault="001A5B52">
      <w:r>
        <w:separator/>
      </w:r>
    </w:p>
  </w:footnote>
  <w:footnote w:type="continuationSeparator" w:id="0">
    <w:p w:rsidR="001A5B52" w:rsidRDefault="001A5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7E"/>
    <w:rsid w:val="000007C8"/>
    <w:rsid w:val="00002A9F"/>
    <w:rsid w:val="00010E0F"/>
    <w:rsid w:val="00015560"/>
    <w:rsid w:val="00022816"/>
    <w:rsid w:val="000355F0"/>
    <w:rsid w:val="00046A02"/>
    <w:rsid w:val="00055CA5"/>
    <w:rsid w:val="000635E0"/>
    <w:rsid w:val="0006484C"/>
    <w:rsid w:val="000755AB"/>
    <w:rsid w:val="000831F2"/>
    <w:rsid w:val="00093CF1"/>
    <w:rsid w:val="000946CA"/>
    <w:rsid w:val="00096AB7"/>
    <w:rsid w:val="000B4AD6"/>
    <w:rsid w:val="000C1713"/>
    <w:rsid w:val="000D63D8"/>
    <w:rsid w:val="000E039C"/>
    <w:rsid w:val="001048A0"/>
    <w:rsid w:val="00120F0F"/>
    <w:rsid w:val="001263BA"/>
    <w:rsid w:val="001274AF"/>
    <w:rsid w:val="00132911"/>
    <w:rsid w:val="00135851"/>
    <w:rsid w:val="001452BE"/>
    <w:rsid w:val="00173033"/>
    <w:rsid w:val="00183330"/>
    <w:rsid w:val="00183B09"/>
    <w:rsid w:val="00184B28"/>
    <w:rsid w:val="00197938"/>
    <w:rsid w:val="001A1479"/>
    <w:rsid w:val="001A5B52"/>
    <w:rsid w:val="001C43B6"/>
    <w:rsid w:val="00202BA3"/>
    <w:rsid w:val="00220F5E"/>
    <w:rsid w:val="0024787A"/>
    <w:rsid w:val="00286679"/>
    <w:rsid w:val="00293836"/>
    <w:rsid w:val="00295062"/>
    <w:rsid w:val="00295F9B"/>
    <w:rsid w:val="002B45D4"/>
    <w:rsid w:val="002C7FA2"/>
    <w:rsid w:val="002F101B"/>
    <w:rsid w:val="00304696"/>
    <w:rsid w:val="00306831"/>
    <w:rsid w:val="003124B4"/>
    <w:rsid w:val="003246D7"/>
    <w:rsid w:val="00327656"/>
    <w:rsid w:val="00344164"/>
    <w:rsid w:val="003502C9"/>
    <w:rsid w:val="003515E9"/>
    <w:rsid w:val="00355485"/>
    <w:rsid w:val="003563DE"/>
    <w:rsid w:val="00367C41"/>
    <w:rsid w:val="00380BEB"/>
    <w:rsid w:val="00383EAF"/>
    <w:rsid w:val="00391446"/>
    <w:rsid w:val="003A582F"/>
    <w:rsid w:val="003A5F7A"/>
    <w:rsid w:val="003B03A0"/>
    <w:rsid w:val="003B5174"/>
    <w:rsid w:val="003D1167"/>
    <w:rsid w:val="003D367E"/>
    <w:rsid w:val="003E0BAF"/>
    <w:rsid w:val="003F5246"/>
    <w:rsid w:val="0041337B"/>
    <w:rsid w:val="00417EE0"/>
    <w:rsid w:val="00422E1F"/>
    <w:rsid w:val="00425F5E"/>
    <w:rsid w:val="004326B2"/>
    <w:rsid w:val="00436A6F"/>
    <w:rsid w:val="00441E37"/>
    <w:rsid w:val="00442CB5"/>
    <w:rsid w:val="00444EEA"/>
    <w:rsid w:val="00453C25"/>
    <w:rsid w:val="00462D74"/>
    <w:rsid w:val="00483C1E"/>
    <w:rsid w:val="004A5F9F"/>
    <w:rsid w:val="004B5C49"/>
    <w:rsid w:val="004D20A3"/>
    <w:rsid w:val="004E02F8"/>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1962"/>
    <w:rsid w:val="00633410"/>
    <w:rsid w:val="00651C20"/>
    <w:rsid w:val="006628EE"/>
    <w:rsid w:val="00664423"/>
    <w:rsid w:val="00685AB3"/>
    <w:rsid w:val="00695CF6"/>
    <w:rsid w:val="006B041E"/>
    <w:rsid w:val="006B71CB"/>
    <w:rsid w:val="006C4C0B"/>
    <w:rsid w:val="006D667C"/>
    <w:rsid w:val="006E685C"/>
    <w:rsid w:val="006F3092"/>
    <w:rsid w:val="00755BEF"/>
    <w:rsid w:val="007721A8"/>
    <w:rsid w:val="00774343"/>
    <w:rsid w:val="00774E01"/>
    <w:rsid w:val="007852CE"/>
    <w:rsid w:val="007871BA"/>
    <w:rsid w:val="00796544"/>
    <w:rsid w:val="007A0D9B"/>
    <w:rsid w:val="007A79E8"/>
    <w:rsid w:val="007F243D"/>
    <w:rsid w:val="007F3F9B"/>
    <w:rsid w:val="008004DF"/>
    <w:rsid w:val="0080538A"/>
    <w:rsid w:val="00825653"/>
    <w:rsid w:val="00831D68"/>
    <w:rsid w:val="0083447A"/>
    <w:rsid w:val="0084659E"/>
    <w:rsid w:val="00850CD5"/>
    <w:rsid w:val="0086117D"/>
    <w:rsid w:val="00881F0F"/>
    <w:rsid w:val="008846A5"/>
    <w:rsid w:val="00887C3E"/>
    <w:rsid w:val="00892B5E"/>
    <w:rsid w:val="00896CE6"/>
    <w:rsid w:val="008B62E3"/>
    <w:rsid w:val="008C0AA4"/>
    <w:rsid w:val="008C28EB"/>
    <w:rsid w:val="008C7650"/>
    <w:rsid w:val="008D57B1"/>
    <w:rsid w:val="008E5403"/>
    <w:rsid w:val="008F25F8"/>
    <w:rsid w:val="008F73DB"/>
    <w:rsid w:val="00901780"/>
    <w:rsid w:val="009047D8"/>
    <w:rsid w:val="00904C8B"/>
    <w:rsid w:val="00907E09"/>
    <w:rsid w:val="00912E0F"/>
    <w:rsid w:val="00913519"/>
    <w:rsid w:val="00932B80"/>
    <w:rsid w:val="009372BA"/>
    <w:rsid w:val="00940716"/>
    <w:rsid w:val="00962B71"/>
    <w:rsid w:val="0096703A"/>
    <w:rsid w:val="00970B6F"/>
    <w:rsid w:val="009802AA"/>
    <w:rsid w:val="009D068D"/>
    <w:rsid w:val="009E4C91"/>
    <w:rsid w:val="009F50AC"/>
    <w:rsid w:val="009F6DC7"/>
    <w:rsid w:val="00A13C9E"/>
    <w:rsid w:val="00A17AFC"/>
    <w:rsid w:val="00A31F7C"/>
    <w:rsid w:val="00A75BF3"/>
    <w:rsid w:val="00AA72D3"/>
    <w:rsid w:val="00AC55BD"/>
    <w:rsid w:val="00AD0DA0"/>
    <w:rsid w:val="00AD5C43"/>
    <w:rsid w:val="00AD74E1"/>
    <w:rsid w:val="00AF0F31"/>
    <w:rsid w:val="00B0626A"/>
    <w:rsid w:val="00B13050"/>
    <w:rsid w:val="00B377A5"/>
    <w:rsid w:val="00B4198D"/>
    <w:rsid w:val="00B44CA8"/>
    <w:rsid w:val="00B573A4"/>
    <w:rsid w:val="00B65888"/>
    <w:rsid w:val="00B710E6"/>
    <w:rsid w:val="00B756EA"/>
    <w:rsid w:val="00B9068C"/>
    <w:rsid w:val="00B92895"/>
    <w:rsid w:val="00BA421B"/>
    <w:rsid w:val="00BB4156"/>
    <w:rsid w:val="00BC25A1"/>
    <w:rsid w:val="00BC62CD"/>
    <w:rsid w:val="00BE4745"/>
    <w:rsid w:val="00BF1544"/>
    <w:rsid w:val="00BF269D"/>
    <w:rsid w:val="00BF29FE"/>
    <w:rsid w:val="00C04D7B"/>
    <w:rsid w:val="00C1547D"/>
    <w:rsid w:val="00C21DCD"/>
    <w:rsid w:val="00C3222B"/>
    <w:rsid w:val="00C37319"/>
    <w:rsid w:val="00C446AD"/>
    <w:rsid w:val="00C473AA"/>
    <w:rsid w:val="00C530C0"/>
    <w:rsid w:val="00C563E3"/>
    <w:rsid w:val="00C607B3"/>
    <w:rsid w:val="00C61AD6"/>
    <w:rsid w:val="00C62171"/>
    <w:rsid w:val="00C6748B"/>
    <w:rsid w:val="00CA5766"/>
    <w:rsid w:val="00CB314A"/>
    <w:rsid w:val="00CC1073"/>
    <w:rsid w:val="00CC725D"/>
    <w:rsid w:val="00CD760F"/>
    <w:rsid w:val="00D01D9C"/>
    <w:rsid w:val="00D03D73"/>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35D3"/>
    <w:rsid w:val="00DE4CE4"/>
    <w:rsid w:val="00E02830"/>
    <w:rsid w:val="00E0347E"/>
    <w:rsid w:val="00E20513"/>
    <w:rsid w:val="00E56E47"/>
    <w:rsid w:val="00E745B5"/>
    <w:rsid w:val="00E80F6A"/>
    <w:rsid w:val="00EA6C07"/>
    <w:rsid w:val="00EB5ED7"/>
    <w:rsid w:val="00EB64E3"/>
    <w:rsid w:val="00EB6EAE"/>
    <w:rsid w:val="00EC0FA0"/>
    <w:rsid w:val="00EC47D3"/>
    <w:rsid w:val="00EC6313"/>
    <w:rsid w:val="00ED138B"/>
    <w:rsid w:val="00EE11B2"/>
    <w:rsid w:val="00EF11B1"/>
    <w:rsid w:val="00EF247A"/>
    <w:rsid w:val="00F23B15"/>
    <w:rsid w:val="00F2607D"/>
    <w:rsid w:val="00F26D7B"/>
    <w:rsid w:val="00F52F0D"/>
    <w:rsid w:val="00F54168"/>
    <w:rsid w:val="00F56D71"/>
    <w:rsid w:val="00F67E70"/>
    <w:rsid w:val="00F74E27"/>
    <w:rsid w:val="00F9099A"/>
    <w:rsid w:val="00FA06A7"/>
    <w:rsid w:val="00FA23B8"/>
    <w:rsid w:val="00FA59C4"/>
    <w:rsid w:val="00FA6559"/>
    <w:rsid w:val="00FC23CA"/>
    <w:rsid w:val="00FE63C7"/>
    <w:rsid w:val="00FE69E4"/>
    <w:rsid w:val="00FF11B6"/>
    <w:rsid w:val="00FF75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D5E60"/>
  <w15:docId w15:val="{CA784B4A-D990-4A49-BD00-33D9B874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 w:type="character" w:customStyle="1" w:styleId="UnresolvedMention1">
    <w:name w:val="Unresolved Mention1"/>
    <w:basedOn w:val="DefaultParagraphFont"/>
    <w:uiPriority w:val="99"/>
    <w:semiHidden/>
    <w:unhideWhenUsed/>
    <w:rsid w:val="003563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fessioneauto.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Martin Bachtold</cp:lastModifiedBy>
  <cp:revision>4</cp:revision>
  <cp:lastPrinted>2018-04-10T09:58:00Z</cp:lastPrinted>
  <dcterms:created xsi:type="dcterms:W3CDTF">2018-04-12T13:31:00Z</dcterms:created>
  <dcterms:modified xsi:type="dcterms:W3CDTF">2018-04-16T09:32:00Z</dcterms:modified>
</cp:coreProperties>
</file>