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F56187" w:rsidTr="00776D5B">
        <w:trPr>
          <w:cantSplit/>
          <w:trHeight w:hRule="exact" w:val="794"/>
        </w:trPr>
        <w:tc>
          <w:tcPr>
            <w:tcW w:w="8505" w:type="dxa"/>
            <w:tcBorders>
              <w:top w:val="nil"/>
              <w:left w:val="nil"/>
              <w:bottom w:val="nil"/>
              <w:right w:val="nil"/>
            </w:tcBorders>
          </w:tcPr>
          <w:p w:rsidR="00F56187" w:rsidRDefault="00F56187" w:rsidP="00776D5B">
            <w:pPr>
              <w:pStyle w:val="11ptbold"/>
              <w:rPr>
                <w:b w:val="0"/>
                <w:caps w:val="0"/>
              </w:rPr>
            </w:pPr>
            <w:r>
              <w:t>Comunicato stampa</w:t>
            </w:r>
          </w:p>
        </w:tc>
      </w:tr>
      <w:tr w:rsidR="00F56187" w:rsidRPr="006E28DE" w:rsidTr="00776D5B">
        <w:trPr>
          <w:cantSplit/>
          <w:trHeight w:val="320"/>
        </w:trPr>
        <w:tc>
          <w:tcPr>
            <w:tcW w:w="8505" w:type="dxa"/>
            <w:tcBorders>
              <w:top w:val="nil"/>
              <w:left w:val="nil"/>
              <w:bottom w:val="nil"/>
              <w:right w:val="nil"/>
            </w:tcBorders>
          </w:tcPr>
          <w:p w:rsidR="00F56187" w:rsidRPr="006E28DE" w:rsidRDefault="00F56187" w:rsidP="00566E37">
            <w:pPr>
              <w:pStyle w:val="Thema"/>
              <w:spacing w:after="120" w:line="240" w:lineRule="auto"/>
              <w:jc w:val="left"/>
              <w:rPr>
                <w:sz w:val="30"/>
                <w:szCs w:val="30"/>
              </w:rPr>
            </w:pPr>
          </w:p>
        </w:tc>
      </w:tr>
      <w:tr w:rsidR="000174C0" w:rsidRPr="006E28DE" w:rsidTr="00776D5B">
        <w:trPr>
          <w:cantSplit/>
          <w:trHeight w:val="320"/>
        </w:trPr>
        <w:tc>
          <w:tcPr>
            <w:tcW w:w="8505" w:type="dxa"/>
            <w:tcBorders>
              <w:top w:val="nil"/>
              <w:left w:val="nil"/>
              <w:bottom w:val="nil"/>
              <w:right w:val="nil"/>
            </w:tcBorders>
          </w:tcPr>
          <w:p w:rsidR="000174C0" w:rsidRDefault="003978C6" w:rsidP="00566E37">
            <w:pPr>
              <w:pStyle w:val="Thema"/>
              <w:spacing w:after="120" w:line="240" w:lineRule="auto"/>
              <w:jc w:val="left"/>
              <w:rPr>
                <w:sz w:val="30"/>
                <w:szCs w:val="30"/>
              </w:rPr>
            </w:pPr>
            <w:r>
              <w:rPr>
                <w:sz w:val="30"/>
              </w:rPr>
              <w:t>La situazione dei garagisti svizzeri è critica</w:t>
            </w:r>
          </w:p>
        </w:tc>
      </w:tr>
      <w:tr w:rsidR="00F56187" w:rsidRPr="00CD74CD" w:rsidTr="00776D5B">
        <w:trPr>
          <w:trHeight w:val="340"/>
        </w:trPr>
        <w:tc>
          <w:tcPr>
            <w:tcW w:w="8505" w:type="dxa"/>
            <w:tcBorders>
              <w:top w:val="nil"/>
              <w:left w:val="nil"/>
              <w:bottom w:val="nil"/>
              <w:right w:val="nil"/>
            </w:tcBorders>
          </w:tcPr>
          <w:p w:rsidR="00F56187" w:rsidRPr="00577E43" w:rsidRDefault="00CB0EE8" w:rsidP="00163645">
            <w:pPr>
              <w:spacing w:after="480" w:line="240" w:lineRule="exact"/>
              <w:jc w:val="left"/>
              <w:rPr>
                <w:b/>
                <w:bCs/>
                <w:sz w:val="20"/>
                <w:szCs w:val="20"/>
              </w:rPr>
            </w:pPr>
            <w:bookmarkStart w:id="0" w:name="BkmStart"/>
            <w:r>
              <w:rPr>
                <w:b/>
                <w:sz w:val="19"/>
              </w:rPr>
              <w:t>Nel corso dell'assemblea dei delegati dell'Unione professionale svizzera dell'automobile (UPSA), il presidente centrale Urs Wernli ha dipinto una situazione del settore dell'automobile sempre più critica, fornendo però anche alcune ricette per il futuro.</w:t>
            </w:r>
          </w:p>
        </w:tc>
      </w:tr>
      <w:tr w:rsidR="00F56187" w:rsidRPr="00154F41" w:rsidTr="00776D5B">
        <w:trPr>
          <w:trHeight w:val="340"/>
        </w:trPr>
        <w:tc>
          <w:tcPr>
            <w:tcW w:w="8505" w:type="dxa"/>
            <w:tcBorders>
              <w:top w:val="nil"/>
              <w:left w:val="nil"/>
              <w:bottom w:val="nil"/>
              <w:right w:val="nil"/>
            </w:tcBorders>
          </w:tcPr>
          <w:tbl>
            <w:tblPr>
              <w:tblW w:w="8505" w:type="dxa"/>
              <w:tblLayout w:type="fixed"/>
              <w:tblCellMar>
                <w:left w:w="0" w:type="dxa"/>
                <w:right w:w="0" w:type="dxa"/>
              </w:tblCellMar>
              <w:tblLook w:val="0000" w:firstRow="0" w:lastRow="0" w:firstColumn="0" w:lastColumn="0" w:noHBand="0" w:noVBand="0"/>
            </w:tblPr>
            <w:tblGrid>
              <w:gridCol w:w="8505"/>
            </w:tblGrid>
            <w:tr w:rsidR="0076151D" w:rsidRPr="00154F41" w:rsidTr="00776D5B">
              <w:trPr>
                <w:trHeight w:val="709"/>
              </w:trPr>
              <w:tc>
                <w:tcPr>
                  <w:tcW w:w="8505" w:type="dxa"/>
                </w:tcPr>
                <w:bookmarkEnd w:id="0"/>
                <w:p w:rsidR="00573C1A" w:rsidRPr="00706420" w:rsidRDefault="00573C1A" w:rsidP="00573C1A">
                  <w:pPr>
                    <w:spacing w:line="276" w:lineRule="auto"/>
                    <w:rPr>
                      <w:rFonts w:eastAsia="Calibri"/>
                      <w:b/>
                      <w:i/>
                      <w:sz w:val="18"/>
                      <w:szCs w:val="19"/>
                    </w:rPr>
                  </w:pPr>
                  <w:r>
                    <w:rPr>
                      <w:b/>
                      <w:i/>
                      <w:sz w:val="18"/>
                    </w:rPr>
                    <w:t>Berna, 25 giugno 2014</w:t>
                  </w:r>
                  <w:r>
                    <w:rPr>
                      <w:b/>
                      <w:sz w:val="18"/>
                    </w:rPr>
                    <w:t xml:space="preserve"> – Per i garagisti svizzeri la situazione continua a essere critica:  i margini in caduta libera e i requisiti sempre più severi imposti dagli importatori preoccupano il settore. Nel giro di due anni, il prezzo delle auto nuove è ad esempio calato del 20% circa. Un legame ancora più stretto con il cliente, nuovi servizi innovativi così come una formazione e formazione continua di alta qualità sono le ricette per il futuro. L'Unione professionale svizzera dell'automobile (UPSA) ha inoltre ribadito la sua contrarietà al prolungamento degli intervalli di controllo CVM previsto dall'Ufficio federale delle strade.</w:t>
                  </w:r>
                </w:p>
                <w:p w:rsidR="00573C1A" w:rsidRPr="00706420" w:rsidRDefault="00573C1A" w:rsidP="00573C1A">
                  <w:pPr>
                    <w:spacing w:line="276" w:lineRule="auto"/>
                    <w:rPr>
                      <w:sz w:val="18"/>
                      <w:szCs w:val="19"/>
                    </w:rPr>
                  </w:pPr>
                </w:p>
                <w:p w:rsidR="0038693D" w:rsidRDefault="000174C0" w:rsidP="007A3481">
                  <w:pPr>
                    <w:rPr>
                      <w:sz w:val="18"/>
                      <w:szCs w:val="19"/>
                    </w:rPr>
                  </w:pPr>
                  <w:r>
                    <w:rPr>
                      <w:sz w:val="18"/>
                    </w:rPr>
                    <w:t xml:space="preserve">Dal punto di vista delle immatricolazioni di auto nuove, per i garagisti svizzeri il 2013 è stato il terzo migliore anno dal 2003. Ma l'apparenza inganna, come ha ammonito il presidente centrale Urs Wernli davanti ai 220 delegati e ospiti presenti: "Analizzando le cifre più nel dettaglio, emergono però altre preoccupazioni". E non solo – ha puntualizzato Wernli – a causa del calo di un buon 6% dei prezzi di vendita rispetto all'anno precedente. Anche l'agguerrita concorrenza nel segmento delle auto nuove e i massicci sconti sulle auto d'occasione più recenti hanno ulteriormente infierito sui margini lordi delle autofficine. Nel giro di soli due anni, i prezzi di vendita delle auto nuove sono calati del 20% circa e hanno praticamente raggiunto i livelli europei, mentre i costi d'esercizio e del personale, manco a dirlo, sono rimasti a quelli della Svizzera. </w:t>
                  </w:r>
                </w:p>
                <w:p w:rsidR="0038693D" w:rsidRDefault="0038693D" w:rsidP="007A3481">
                  <w:pPr>
                    <w:rPr>
                      <w:sz w:val="18"/>
                      <w:szCs w:val="19"/>
                    </w:rPr>
                  </w:pPr>
                </w:p>
                <w:p w:rsidR="0038693D" w:rsidRDefault="0038693D" w:rsidP="007A3481">
                  <w:pPr>
                    <w:rPr>
                      <w:sz w:val="18"/>
                      <w:szCs w:val="19"/>
                    </w:rPr>
                  </w:pPr>
                  <w:r>
                    <w:rPr>
                      <w:sz w:val="18"/>
                    </w:rPr>
                    <w:t>Per i garagisti, la forbice tra margini in calo e costi addirittura in tendenziale aumento per il personale, l'infrastruttura e il materiale si sta aprendo sempre di più. Ciò è dovuto anche al fatto che i requisiti imposti dagli importatori alle autofficine monomarca continuano a inasprirsi, sia a livello di investimenti per la presentazione di nuovi modelli, sia a livello di formazione. Secondo Wernli, tutto questo ha fatto sì che le condizioni generali per la massa di officine monomarca "siano peggiorate anche lo scorso anno". Nell'anno in corso, come ha confermato lo stesso Wernli, non sono previsti miglioramenti da questo punto di vista: "Lo sviluppo del settore dell'automobile continuerà a essere critico".</w:t>
                  </w:r>
                </w:p>
                <w:p w:rsidR="00F8213E" w:rsidRDefault="00F8213E" w:rsidP="007A3481">
                  <w:pPr>
                    <w:rPr>
                      <w:sz w:val="18"/>
                      <w:szCs w:val="19"/>
                    </w:rPr>
                  </w:pPr>
                </w:p>
                <w:p w:rsidR="0038693D" w:rsidRDefault="00B06301" w:rsidP="007A3481">
                  <w:pPr>
                    <w:rPr>
                      <w:sz w:val="18"/>
                      <w:szCs w:val="19"/>
                    </w:rPr>
                  </w:pPr>
                  <w:r>
                    <w:rPr>
                      <w:sz w:val="18"/>
                    </w:rPr>
                    <w:t xml:space="preserve">Wernli ha continuato ribadendo l'importanza di una formazione di base solida e di una formazione continua permanente. Rivolgendosi ai garagisti presenti, li ha quindi invitati a fare ancora di più in questo settore e a sfruttare maggiormente la vasta gamma di corsi offerti dall'UPSA ai suoi soci. </w:t>
                  </w:r>
                </w:p>
                <w:p w:rsidR="00B06301" w:rsidRDefault="00B06301" w:rsidP="007A3481">
                  <w:pPr>
                    <w:rPr>
                      <w:sz w:val="18"/>
                      <w:szCs w:val="19"/>
                    </w:rPr>
                  </w:pPr>
                  <w:r>
                    <w:rPr>
                      <w:sz w:val="18"/>
                    </w:rPr>
                    <w:t xml:space="preserve">Da Wernli sono arrivate però anche parole di speranza: in mezzo a tutte queste sfide imprenditoriali, </w:t>
                  </w:r>
                  <w:r>
                    <w:rPr>
                      <w:sz w:val="18"/>
                    </w:rPr>
                    <w:lastRenderedPageBreak/>
                    <w:t>occorre comunque constatare che "viviamo in un'era nella quale i progressi tecnici a ritmi sempre più incalzanti offrono a noi imprenditori nuove opportunità per rendere il nostro rapporto con i clienti ancora più stretto". I nuovi servizi che si fonderanno su queste basi saranno la chiave per affrontare con successo il futuro. La Giornata dei garagisti svizzeri del 20 gennaio 2015 sarà tutta all'insegna di queste opportunità.</w:t>
                  </w:r>
                </w:p>
                <w:p w:rsidR="00B06301" w:rsidRDefault="00B06301" w:rsidP="007A3481">
                  <w:pPr>
                    <w:rPr>
                      <w:sz w:val="18"/>
                      <w:szCs w:val="19"/>
                    </w:rPr>
                  </w:pPr>
                </w:p>
                <w:p w:rsidR="00902EB3" w:rsidRPr="00902EB3" w:rsidRDefault="00902EB3" w:rsidP="007A3481">
                  <w:pPr>
                    <w:rPr>
                      <w:b/>
                      <w:sz w:val="18"/>
                      <w:szCs w:val="19"/>
                    </w:rPr>
                  </w:pPr>
                  <w:r>
                    <w:rPr>
                      <w:b/>
                      <w:sz w:val="18"/>
                    </w:rPr>
                    <w:t>In conflitto con l'USTRA</w:t>
                  </w:r>
                </w:p>
                <w:p w:rsidR="00B82692" w:rsidRDefault="00A00F90" w:rsidP="007A3481">
                  <w:pPr>
                    <w:rPr>
                      <w:sz w:val="18"/>
                      <w:szCs w:val="19"/>
                    </w:rPr>
                  </w:pPr>
                  <w:r>
                    <w:rPr>
                      <w:sz w:val="18"/>
                    </w:rPr>
                    <w:t>Per il settore dell'automobile la situazione generale non è semplice neanche dal punto di vista politico. Insieme ai suoi partner delle associazioni di categoria, l'UPSA si schiera contro un aumento dell'imposta sugli oli minerali per finanziare il Fondo per le strade nazionali e il traffico d’agglomerato (FOSTRA), ricordando che già oggi i due terzi dell'imposta vengono destinati a scopi diversi e non investiti nello sviluppo, considerato assolutamente necessario, della rete stradale. Per motivi di sicurezza, attualmente l'UPSA è anche contraria al prolungamento degli intervalli CVM previsto dall'Ufficio federale delle strade (USTRA). Dalle cifre fornite dai pochi uffici cantonali della circolazione che rendono pubblici i loro dati (AG, NE e ZG) emerge – sempre secondo Wernli – che in media un'auto su 4, cioè complessivamente 1,3 milioni di veicoli leggeri, circola sulle strade svizzere in uno stato tale da destare preoccupazioni sotto il profilo della sicurezza, nel 12% dei casi con gravi difetti al telaio.</w:t>
                  </w:r>
                </w:p>
                <w:p w:rsidR="00B06301" w:rsidRDefault="00902EB3" w:rsidP="007A3481">
                  <w:pPr>
                    <w:rPr>
                      <w:sz w:val="18"/>
                      <w:szCs w:val="19"/>
                    </w:rPr>
                  </w:pPr>
                  <w:r>
                    <w:rPr>
                      <w:sz w:val="18"/>
                    </w:rPr>
                    <w:t xml:space="preserve">Per Wernli, i motivi addotti dall'USTRA per giustificare il prolungamento degli intervalli sono solo fumo negli occhi. Il vero motivo per il prolungamento degli intervalli di controllo sarebbe invece esclusivamente il fatto che la maggior parte degli uffici cantonali della circolazione è spaventosamente in ritardo con i controlli dei veicoli a motore e che l'Ufficio federale delle strade, in veste di autorità di sorveglianza, intende ora semplicemente legalizzare questa situazione. </w:t>
                  </w:r>
                </w:p>
                <w:p w:rsidR="00E1292D" w:rsidRDefault="00E1292D" w:rsidP="00F34036">
                  <w:pPr>
                    <w:tabs>
                      <w:tab w:val="left" w:pos="284"/>
                      <w:tab w:val="left" w:pos="7938"/>
                    </w:tabs>
                    <w:spacing w:after="60" w:line="276" w:lineRule="auto"/>
                    <w:rPr>
                      <w:rFonts w:cs="Arial"/>
                      <w:sz w:val="18"/>
                      <w:szCs w:val="19"/>
                    </w:rPr>
                  </w:pPr>
                </w:p>
                <w:p w:rsidR="00A26791" w:rsidRPr="0043584C" w:rsidRDefault="00A26791" w:rsidP="00F34036">
                  <w:pPr>
                    <w:tabs>
                      <w:tab w:val="left" w:pos="284"/>
                      <w:tab w:val="left" w:pos="7938"/>
                    </w:tabs>
                    <w:spacing w:after="60" w:line="276" w:lineRule="auto"/>
                    <w:rPr>
                      <w:rFonts w:cs="Arial"/>
                      <w:sz w:val="18"/>
                      <w:szCs w:val="18"/>
                    </w:rPr>
                  </w:pPr>
                  <w:bookmarkStart w:id="1" w:name="_GoBack"/>
                  <w:r w:rsidRPr="0043584C">
                    <w:rPr>
                      <w:sz w:val="18"/>
                      <w:szCs w:val="18"/>
                    </w:rPr>
                    <w:t xml:space="preserve">Il testo può essere scaricato all’indirizzo </w:t>
                  </w:r>
                  <w:hyperlink r:id="rId9" w:history="1">
                    <w:r w:rsidRPr="0043584C">
                      <w:rPr>
                        <w:sz w:val="18"/>
                        <w:szCs w:val="18"/>
                      </w:rPr>
                      <w:t>www.agvs.ch</w:t>
                    </w:r>
                  </w:hyperlink>
                  <w:r w:rsidRPr="0043584C">
                    <w:rPr>
                      <w:sz w:val="18"/>
                      <w:szCs w:val="18"/>
                    </w:rPr>
                    <w:t xml:space="preserve"> nella rubrica «</w:t>
                  </w:r>
                  <w:hyperlink r:id="rId10" w:history="1">
                    <w:r w:rsidRPr="0043584C">
                      <w:rPr>
                        <w:rStyle w:val="Hyperlink"/>
                        <w:sz w:val="18"/>
                        <w:szCs w:val="18"/>
                      </w:rPr>
                      <w:t>Media</w:t>
                    </w:r>
                  </w:hyperlink>
                  <w:r w:rsidRPr="0043584C">
                    <w:rPr>
                      <w:sz w:val="18"/>
                      <w:szCs w:val="18"/>
                    </w:rPr>
                    <w:t>»</w:t>
                  </w:r>
                </w:p>
                <w:bookmarkEnd w:id="1"/>
                <w:p w:rsidR="00A2358A" w:rsidRPr="00706420" w:rsidRDefault="00A2358A" w:rsidP="00F34036">
                  <w:pPr>
                    <w:tabs>
                      <w:tab w:val="left" w:pos="284"/>
                      <w:tab w:val="left" w:pos="7938"/>
                    </w:tabs>
                    <w:spacing w:after="60" w:line="276" w:lineRule="auto"/>
                    <w:rPr>
                      <w:rFonts w:cs="Arial"/>
                      <w:sz w:val="18"/>
                      <w:szCs w:val="19"/>
                    </w:rPr>
                  </w:pPr>
                </w:p>
                <w:p w:rsidR="005A107B" w:rsidRPr="00154F41" w:rsidRDefault="005A107B" w:rsidP="005A107B">
                  <w:pPr>
                    <w:pStyle w:val="fuerFragenkursiv"/>
                    <w:spacing w:line="276" w:lineRule="auto"/>
                    <w:rPr>
                      <w:sz w:val="18"/>
                    </w:rPr>
                  </w:pPr>
                  <w:r>
                    <w:rPr>
                      <w:b/>
                      <w:sz w:val="18"/>
                    </w:rPr>
                    <w:t>Per maggiori informazioni</w:t>
                  </w:r>
                  <w:r>
                    <w:rPr>
                      <w:sz w:val="18"/>
                    </w:rPr>
                    <w:t xml:space="preserve"> rivolgersi a Urs Wernli, presidente centrale dell'UPSA, </w:t>
                  </w:r>
                  <w:r>
                    <w:rPr>
                      <w:sz w:val="18"/>
                    </w:rPr>
                    <w:br/>
                    <w:t>telefono 031 307 15 15, e-mail urs.wernli@agvs.ch</w:t>
                  </w:r>
                </w:p>
                <w:p w:rsidR="00D61508" w:rsidRPr="00706420" w:rsidRDefault="00D61508" w:rsidP="00F34036">
                  <w:pPr>
                    <w:tabs>
                      <w:tab w:val="left" w:pos="284"/>
                      <w:tab w:val="left" w:pos="7938"/>
                    </w:tabs>
                    <w:spacing w:after="60" w:line="276" w:lineRule="auto"/>
                    <w:rPr>
                      <w:rFonts w:cs="Arial"/>
                      <w:sz w:val="18"/>
                      <w:szCs w:val="19"/>
                    </w:rPr>
                  </w:pPr>
                </w:p>
                <w:p w:rsidR="005A107B" w:rsidRPr="00706420" w:rsidRDefault="005A107B" w:rsidP="005A107B">
                  <w:pPr>
                    <w:spacing w:line="276" w:lineRule="auto"/>
                    <w:rPr>
                      <w:i/>
                      <w:iCs/>
                      <w:color w:val="000000"/>
                      <w:sz w:val="18"/>
                      <w:szCs w:val="16"/>
                    </w:rPr>
                  </w:pPr>
                  <w:r>
                    <w:rPr>
                      <w:b/>
                      <w:i/>
                      <w:color w:val="000000"/>
                      <w:sz w:val="18"/>
                    </w:rPr>
                    <w:t>Unione professionale svizzera dell'automobile (UPSA)</w:t>
                  </w:r>
                </w:p>
                <w:p w:rsidR="005A107B" w:rsidRPr="00706420" w:rsidRDefault="005A107B" w:rsidP="005A107B">
                  <w:pPr>
                    <w:tabs>
                      <w:tab w:val="left" w:pos="284"/>
                      <w:tab w:val="left" w:pos="7938"/>
                    </w:tabs>
                    <w:spacing w:after="60" w:line="276" w:lineRule="auto"/>
                    <w:rPr>
                      <w:rFonts w:cs="Arial"/>
                      <w:sz w:val="18"/>
                      <w:szCs w:val="19"/>
                    </w:rPr>
                  </w:pPr>
                  <w:r>
                    <w:rPr>
                      <w:i/>
                      <w:color w:val="000000"/>
                      <w:sz w:val="18"/>
                    </w:rPr>
                    <w:t>Fondata nel 1927, l’UPSA si pone come associazione di categoria e professionale dei garagisti svizzeri dinamica e orientata al futuro. Circa 4000 piccole, medie e grandi imprese, concessionarie e aziende indipendenti sono iscritte all’UPSA. I 39 000 dipendenti che lavorano nelle aziende iscritte all’UPSA (tra cui circa 8500 persone in formazione e formazione continua) si occupano della vendita, della manutenzione e della riparazione della maggior parte del parco circolante svizzero, che conta circa 5,8 milioni di veicoli.</w:t>
                  </w:r>
                </w:p>
                <w:p w:rsidR="0076151D" w:rsidRPr="00706420" w:rsidRDefault="0076151D" w:rsidP="007A3481">
                  <w:pPr>
                    <w:rPr>
                      <w:sz w:val="18"/>
                      <w:szCs w:val="20"/>
                    </w:rPr>
                  </w:pPr>
                </w:p>
              </w:tc>
            </w:tr>
          </w:tbl>
          <w:p w:rsidR="00F56187" w:rsidRPr="00706420" w:rsidRDefault="00F56187" w:rsidP="00776D5B">
            <w:pPr>
              <w:spacing w:line="276" w:lineRule="auto"/>
              <w:rPr>
                <w:sz w:val="18"/>
                <w:szCs w:val="19"/>
              </w:rPr>
            </w:pPr>
          </w:p>
        </w:tc>
      </w:tr>
    </w:tbl>
    <w:p w:rsidR="00173033" w:rsidRPr="00566E37" w:rsidRDefault="00173033" w:rsidP="007C6593">
      <w:pPr>
        <w:rPr>
          <w:sz w:val="20"/>
          <w:szCs w:val="20"/>
        </w:rPr>
      </w:pPr>
    </w:p>
    <w:sectPr w:rsidR="00173033" w:rsidRPr="00566E37" w:rsidSect="00D66841">
      <w:footerReference w:type="default" r:id="rId11"/>
      <w:headerReference w:type="first" r:id="rId12"/>
      <w:footerReference w:type="first" r:id="rId13"/>
      <w:pgSz w:w="11907" w:h="16840" w:code="150"/>
      <w:pgMar w:top="2892" w:right="1418" w:bottom="1418" w:left="1418" w:header="0" w:footer="272" w:gutter="0"/>
      <w:paperSrc w:first="7" w:other="7"/>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868" w:rsidRDefault="00B13868">
      <w:r>
        <w:separator/>
      </w:r>
    </w:p>
  </w:endnote>
  <w:endnote w:type="continuationSeparator" w:id="0">
    <w:p w:rsidR="00B13868" w:rsidRDefault="00B13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5498"/>
      <w:gridCol w:w="3573"/>
    </w:tblGrid>
    <w:tr w:rsidR="00B13868">
      <w:trPr>
        <w:trHeight w:val="160"/>
      </w:trPr>
      <w:tc>
        <w:tcPr>
          <w:tcW w:w="6067" w:type="dxa"/>
          <w:vAlign w:val="bottom"/>
        </w:tcPr>
        <w:p w:rsidR="00B13868" w:rsidRDefault="00B13868">
          <w:pPr>
            <w:pStyle w:val="Speicherpfad6pt"/>
          </w:pPr>
          <w:r>
            <w:t xml:space="preserve">Pagina </w:t>
          </w:r>
          <w:r>
            <w:rPr>
              <w:rStyle w:val="Seitenzahl"/>
            </w:rPr>
            <w:fldChar w:fldCharType="begin"/>
          </w:r>
          <w:r>
            <w:rPr>
              <w:rStyle w:val="Seitenzahl"/>
            </w:rPr>
            <w:instrText xml:space="preserve"> PAGE </w:instrText>
          </w:r>
          <w:r>
            <w:rPr>
              <w:rStyle w:val="Seitenzahl"/>
            </w:rPr>
            <w:fldChar w:fldCharType="separate"/>
          </w:r>
          <w:r w:rsidR="0043584C">
            <w:rPr>
              <w:rStyle w:val="Seitenzahl"/>
              <w:noProof/>
            </w:rPr>
            <w:t>2</w:t>
          </w:r>
          <w:r>
            <w:rPr>
              <w:rStyle w:val="Seitenzahl"/>
            </w:rPr>
            <w:fldChar w:fldCharType="end"/>
          </w:r>
          <w:r>
            <w:rPr>
              <w:rStyle w:val="Seitenzahl"/>
            </w:rPr>
            <w:t xml:space="preserve"> di </w:t>
          </w:r>
          <w:r>
            <w:rPr>
              <w:rStyle w:val="Seitenzahl"/>
            </w:rPr>
            <w:fldChar w:fldCharType="begin"/>
          </w:r>
          <w:r>
            <w:rPr>
              <w:rStyle w:val="Seitenzahl"/>
            </w:rPr>
            <w:instrText xml:space="preserve"> NUMPAGES </w:instrText>
          </w:r>
          <w:r>
            <w:rPr>
              <w:rStyle w:val="Seitenzahl"/>
            </w:rPr>
            <w:fldChar w:fldCharType="separate"/>
          </w:r>
          <w:r w:rsidR="0043584C">
            <w:rPr>
              <w:rStyle w:val="Seitenzahl"/>
              <w:noProof/>
            </w:rPr>
            <w:t>2</w:t>
          </w:r>
          <w:r>
            <w:rPr>
              <w:rStyle w:val="Seitenzahl"/>
            </w:rPr>
            <w:fldChar w:fldCharType="end"/>
          </w:r>
        </w:p>
      </w:tc>
      <w:tc>
        <w:tcPr>
          <w:tcW w:w="3969" w:type="dxa"/>
        </w:tcPr>
        <w:p w:rsidR="00B13868" w:rsidRDefault="00B13868">
          <w:pPr>
            <w:pStyle w:val="Speicherpfad6pt"/>
          </w:pPr>
        </w:p>
      </w:tc>
    </w:tr>
  </w:tbl>
  <w:p w:rsidR="00B13868" w:rsidRDefault="00B1386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868" w:rsidRPr="00691199" w:rsidRDefault="00B13868" w:rsidP="00691199">
    <w:pPr>
      <w:pStyle w:val="Fuzeile"/>
    </w:pPr>
    <w:r>
      <w:rPr>
        <w:noProof/>
        <w:lang w:val="de-CH" w:eastAsia="de-CH" w:bidi="ar-SA"/>
      </w:rPr>
      <w:drawing>
        <wp:anchor distT="0" distB="0" distL="114300" distR="114300" simplePos="0" relativeHeight="251661312" behindDoc="1" locked="0" layoutInCell="1" allowOverlap="1" wp14:anchorId="20AE301C" wp14:editId="5578630F">
          <wp:simplePos x="0" y="0"/>
          <wp:positionH relativeFrom="column">
            <wp:posOffset>4224020</wp:posOffset>
          </wp:positionH>
          <wp:positionV relativeFrom="paragraph">
            <wp:posOffset>-318770</wp:posOffset>
          </wp:positionV>
          <wp:extent cx="1805940" cy="415290"/>
          <wp:effectExtent l="0" t="0" r="3810" b="3810"/>
          <wp:wrapTight wrapText="bothSides">
            <wp:wrapPolygon edited="0">
              <wp:start x="0" y="0"/>
              <wp:lineTo x="0" y="20807"/>
              <wp:lineTo x="1139" y="20807"/>
              <wp:lineTo x="14354" y="20807"/>
              <wp:lineTo x="21418" y="15853"/>
              <wp:lineTo x="21418" y="3963"/>
              <wp:lineTo x="6608"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5940" cy="415290"/>
                  </a:xfrm>
                  <a:prstGeom prst="rect">
                    <a:avLst/>
                  </a:prstGeom>
                </pic:spPr>
              </pic:pic>
            </a:graphicData>
          </a:graphic>
          <wp14:sizeRelH relativeFrom="page">
            <wp14:pctWidth>0</wp14:pctWidth>
          </wp14:sizeRelH>
          <wp14:sizeRelV relativeFrom="page">
            <wp14:pctHeight>0</wp14:pctHeight>
          </wp14:sizeRelV>
        </wp:anchor>
      </w:drawing>
    </w:r>
    <w:r>
      <w:rPr>
        <w:noProof/>
        <w:lang w:val="de-CH" w:eastAsia="de-CH" w:bidi="ar-SA"/>
      </w:rPr>
      <w:drawing>
        <wp:anchor distT="0" distB="0" distL="114300" distR="114300" simplePos="0" relativeHeight="251659264" behindDoc="1" locked="0" layoutInCell="1" allowOverlap="1" wp14:anchorId="46391B26" wp14:editId="17D34FEF">
          <wp:simplePos x="0" y="0"/>
          <wp:positionH relativeFrom="column">
            <wp:posOffset>-11430</wp:posOffset>
          </wp:positionH>
          <wp:positionV relativeFrom="paragraph">
            <wp:posOffset>-222250</wp:posOffset>
          </wp:positionV>
          <wp:extent cx="1894840" cy="401955"/>
          <wp:effectExtent l="0" t="0" r="0" b="0"/>
          <wp:wrapTight wrapText="bothSides">
            <wp:wrapPolygon edited="0">
              <wp:start x="0" y="0"/>
              <wp:lineTo x="0" y="20474"/>
              <wp:lineTo x="21282" y="20474"/>
              <wp:lineTo x="2128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94840" cy="40195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868" w:rsidRDefault="00B13868">
      <w:r>
        <w:separator/>
      </w:r>
    </w:p>
  </w:footnote>
  <w:footnote w:type="continuationSeparator" w:id="0">
    <w:p w:rsidR="00B13868" w:rsidRDefault="00B138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868" w:rsidRDefault="00B13868" w:rsidP="00691199">
    <w:pPr>
      <w:pStyle w:val="Kopfzeile"/>
      <w:tabs>
        <w:tab w:val="left" w:pos="6663"/>
      </w:tabs>
    </w:pPr>
    <w:r>
      <w:rPr>
        <w:noProof/>
        <w:lang w:val="de-CH" w:eastAsia="de-CH" w:bidi="ar-SA"/>
      </w:rPr>
      <w:drawing>
        <wp:anchor distT="0" distB="0" distL="114300" distR="114300" simplePos="0" relativeHeight="251663360" behindDoc="0" locked="1" layoutInCell="1" allowOverlap="1" wp14:anchorId="3FB9A145" wp14:editId="4F6C9CAC">
          <wp:simplePos x="0" y="0"/>
          <wp:positionH relativeFrom="character">
            <wp:posOffset>3829685</wp:posOffset>
          </wp:positionH>
          <wp:positionV relativeFrom="page">
            <wp:posOffset>353695</wp:posOffset>
          </wp:positionV>
          <wp:extent cx="2415540" cy="701675"/>
          <wp:effectExtent l="0" t="0" r="3810" b="317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13868" w:rsidRPr="00691199" w:rsidRDefault="00B1386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7617A"/>
    <w:multiLevelType w:val="hybridMultilevel"/>
    <w:tmpl w:val="A61C142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nsid w:val="4447262F"/>
    <w:multiLevelType w:val="hybridMultilevel"/>
    <w:tmpl w:val="BE4C0ED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nsid w:val="4CAF13AB"/>
    <w:multiLevelType w:val="hybridMultilevel"/>
    <w:tmpl w:val="C9BA70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677B1C51"/>
    <w:multiLevelType w:val="hybridMultilevel"/>
    <w:tmpl w:val="2CA079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70872D4E"/>
    <w:multiLevelType w:val="hybridMultilevel"/>
    <w:tmpl w:val="ACD84F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75254CF8"/>
    <w:multiLevelType w:val="hybridMultilevel"/>
    <w:tmpl w:val="2EEEC4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78E5388F"/>
    <w:multiLevelType w:val="hybridMultilevel"/>
    <w:tmpl w:val="F30A702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nsid w:val="7BE671CF"/>
    <w:multiLevelType w:val="hybridMultilevel"/>
    <w:tmpl w:val="476C7642"/>
    <w:lvl w:ilvl="0" w:tplc="8DDCB200">
      <w:start w:val="1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4"/>
  </w:num>
  <w:num w:numId="5">
    <w:abstractNumId w:val="0"/>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3A1"/>
    <w:rsid w:val="000007C8"/>
    <w:rsid w:val="00002A9F"/>
    <w:rsid w:val="00010E0F"/>
    <w:rsid w:val="00015560"/>
    <w:rsid w:val="000174C0"/>
    <w:rsid w:val="00022816"/>
    <w:rsid w:val="000355F0"/>
    <w:rsid w:val="00037014"/>
    <w:rsid w:val="00046A02"/>
    <w:rsid w:val="00055CA5"/>
    <w:rsid w:val="00057995"/>
    <w:rsid w:val="000623F3"/>
    <w:rsid w:val="000635E0"/>
    <w:rsid w:val="000755AB"/>
    <w:rsid w:val="000774AF"/>
    <w:rsid w:val="000831F2"/>
    <w:rsid w:val="00093CF1"/>
    <w:rsid w:val="00096AB7"/>
    <w:rsid w:val="000A5133"/>
    <w:rsid w:val="000B4AD6"/>
    <w:rsid w:val="000C1713"/>
    <w:rsid w:val="000D63D8"/>
    <w:rsid w:val="000E039C"/>
    <w:rsid w:val="001030C4"/>
    <w:rsid w:val="00104074"/>
    <w:rsid w:val="001048A0"/>
    <w:rsid w:val="00105FF1"/>
    <w:rsid w:val="001274AF"/>
    <w:rsid w:val="00135851"/>
    <w:rsid w:val="001372AE"/>
    <w:rsid w:val="001452BE"/>
    <w:rsid w:val="00154F41"/>
    <w:rsid w:val="00157C31"/>
    <w:rsid w:val="00163645"/>
    <w:rsid w:val="00173033"/>
    <w:rsid w:val="00176E27"/>
    <w:rsid w:val="00183330"/>
    <w:rsid w:val="00183B09"/>
    <w:rsid w:val="00184B28"/>
    <w:rsid w:val="00196A0D"/>
    <w:rsid w:val="00197938"/>
    <w:rsid w:val="001A076D"/>
    <w:rsid w:val="001A3DCF"/>
    <w:rsid w:val="001B5028"/>
    <w:rsid w:val="001C43B6"/>
    <w:rsid w:val="001C54BA"/>
    <w:rsid w:val="001E68E2"/>
    <w:rsid w:val="001F1E15"/>
    <w:rsid w:val="00202BA3"/>
    <w:rsid w:val="00220F5E"/>
    <w:rsid w:val="0024787A"/>
    <w:rsid w:val="002618DB"/>
    <w:rsid w:val="00293836"/>
    <w:rsid w:val="00295062"/>
    <w:rsid w:val="002B45D4"/>
    <w:rsid w:val="002C7FA2"/>
    <w:rsid w:val="002F0EAF"/>
    <w:rsid w:val="002F101B"/>
    <w:rsid w:val="00300426"/>
    <w:rsid w:val="0030094C"/>
    <w:rsid w:val="00303A9B"/>
    <w:rsid w:val="00304696"/>
    <w:rsid w:val="00306831"/>
    <w:rsid w:val="00322CAD"/>
    <w:rsid w:val="003246D7"/>
    <w:rsid w:val="00327656"/>
    <w:rsid w:val="00331859"/>
    <w:rsid w:val="003502C9"/>
    <w:rsid w:val="003515E9"/>
    <w:rsid w:val="00367C41"/>
    <w:rsid w:val="003827F5"/>
    <w:rsid w:val="00383EAF"/>
    <w:rsid w:val="00385471"/>
    <w:rsid w:val="0038693D"/>
    <w:rsid w:val="00394950"/>
    <w:rsid w:val="003978C6"/>
    <w:rsid w:val="003A582F"/>
    <w:rsid w:val="003A5F7A"/>
    <w:rsid w:val="003B5174"/>
    <w:rsid w:val="003D089A"/>
    <w:rsid w:val="003D1167"/>
    <w:rsid w:val="003E36EF"/>
    <w:rsid w:val="003F220C"/>
    <w:rsid w:val="003F5246"/>
    <w:rsid w:val="003F5CCC"/>
    <w:rsid w:val="0041337B"/>
    <w:rsid w:val="00422E1F"/>
    <w:rsid w:val="0042391C"/>
    <w:rsid w:val="00425F5E"/>
    <w:rsid w:val="004326B2"/>
    <w:rsid w:val="0043584C"/>
    <w:rsid w:val="00436A6F"/>
    <w:rsid w:val="00441E37"/>
    <w:rsid w:val="00453C25"/>
    <w:rsid w:val="004565EB"/>
    <w:rsid w:val="00462D74"/>
    <w:rsid w:val="00467059"/>
    <w:rsid w:val="00482790"/>
    <w:rsid w:val="00483C1E"/>
    <w:rsid w:val="004A2D4A"/>
    <w:rsid w:val="004A5F9F"/>
    <w:rsid w:val="004B5C49"/>
    <w:rsid w:val="004C5A58"/>
    <w:rsid w:val="004D20A3"/>
    <w:rsid w:val="004E02F8"/>
    <w:rsid w:val="004F1CAC"/>
    <w:rsid w:val="00504EBA"/>
    <w:rsid w:val="00504F92"/>
    <w:rsid w:val="00511F28"/>
    <w:rsid w:val="00520041"/>
    <w:rsid w:val="0052548E"/>
    <w:rsid w:val="00530B13"/>
    <w:rsid w:val="00547A71"/>
    <w:rsid w:val="00552A13"/>
    <w:rsid w:val="00566E37"/>
    <w:rsid w:val="005677AA"/>
    <w:rsid w:val="005702AC"/>
    <w:rsid w:val="00573C1A"/>
    <w:rsid w:val="00583CEF"/>
    <w:rsid w:val="00586622"/>
    <w:rsid w:val="00587091"/>
    <w:rsid w:val="00593B8E"/>
    <w:rsid w:val="005A107B"/>
    <w:rsid w:val="005A2E98"/>
    <w:rsid w:val="005B01E8"/>
    <w:rsid w:val="005C286C"/>
    <w:rsid w:val="005D001D"/>
    <w:rsid w:val="005D1D75"/>
    <w:rsid w:val="005D3864"/>
    <w:rsid w:val="005D4450"/>
    <w:rsid w:val="005D4A52"/>
    <w:rsid w:val="005D57F6"/>
    <w:rsid w:val="005E40F7"/>
    <w:rsid w:val="005E5089"/>
    <w:rsid w:val="0060415F"/>
    <w:rsid w:val="006046F2"/>
    <w:rsid w:val="0062012E"/>
    <w:rsid w:val="00623301"/>
    <w:rsid w:val="0062686C"/>
    <w:rsid w:val="00632788"/>
    <w:rsid w:val="00633410"/>
    <w:rsid w:val="00651C20"/>
    <w:rsid w:val="006628EE"/>
    <w:rsid w:val="00664423"/>
    <w:rsid w:val="00665F15"/>
    <w:rsid w:val="006673F1"/>
    <w:rsid w:val="006736CC"/>
    <w:rsid w:val="00685AB3"/>
    <w:rsid w:val="00687B4E"/>
    <w:rsid w:val="006909B2"/>
    <w:rsid w:val="00691199"/>
    <w:rsid w:val="00695CF6"/>
    <w:rsid w:val="00696AF7"/>
    <w:rsid w:val="006B041E"/>
    <w:rsid w:val="006B71CB"/>
    <w:rsid w:val="006C4C0B"/>
    <w:rsid w:val="006D667C"/>
    <w:rsid w:val="00703D94"/>
    <w:rsid w:val="00706420"/>
    <w:rsid w:val="0072616B"/>
    <w:rsid w:val="00744937"/>
    <w:rsid w:val="00755BEF"/>
    <w:rsid w:val="00757B7F"/>
    <w:rsid w:val="0076151D"/>
    <w:rsid w:val="007721A8"/>
    <w:rsid w:val="00774343"/>
    <w:rsid w:val="00774E01"/>
    <w:rsid w:val="00775389"/>
    <w:rsid w:val="00776D5B"/>
    <w:rsid w:val="0078520B"/>
    <w:rsid w:val="007852CE"/>
    <w:rsid w:val="007871BA"/>
    <w:rsid w:val="00796544"/>
    <w:rsid w:val="007A3463"/>
    <w:rsid w:val="007A3481"/>
    <w:rsid w:val="007A4049"/>
    <w:rsid w:val="007A79E8"/>
    <w:rsid w:val="007C6593"/>
    <w:rsid w:val="007D1C8D"/>
    <w:rsid w:val="007E25D6"/>
    <w:rsid w:val="007E2A0F"/>
    <w:rsid w:val="007F243D"/>
    <w:rsid w:val="007F3F9B"/>
    <w:rsid w:val="008004DF"/>
    <w:rsid w:val="00825653"/>
    <w:rsid w:val="00831D68"/>
    <w:rsid w:val="0083447A"/>
    <w:rsid w:val="00846558"/>
    <w:rsid w:val="0084659E"/>
    <w:rsid w:val="00850BFA"/>
    <w:rsid w:val="00850CD5"/>
    <w:rsid w:val="00854BD6"/>
    <w:rsid w:val="0086117D"/>
    <w:rsid w:val="00881563"/>
    <w:rsid w:val="00881F0F"/>
    <w:rsid w:val="008846A5"/>
    <w:rsid w:val="00887C3E"/>
    <w:rsid w:val="00892B5E"/>
    <w:rsid w:val="008A3616"/>
    <w:rsid w:val="008B62E3"/>
    <w:rsid w:val="008C28EB"/>
    <w:rsid w:val="008C7650"/>
    <w:rsid w:val="008D57B1"/>
    <w:rsid w:val="008E5403"/>
    <w:rsid w:val="008F25F8"/>
    <w:rsid w:val="008F73DB"/>
    <w:rsid w:val="00901780"/>
    <w:rsid w:val="00902EB3"/>
    <w:rsid w:val="009047D8"/>
    <w:rsid w:val="00904C8B"/>
    <w:rsid w:val="00907E09"/>
    <w:rsid w:val="00913519"/>
    <w:rsid w:val="00917A2F"/>
    <w:rsid w:val="009302F9"/>
    <w:rsid w:val="00932B80"/>
    <w:rsid w:val="009372BA"/>
    <w:rsid w:val="00940716"/>
    <w:rsid w:val="00940C3A"/>
    <w:rsid w:val="00950650"/>
    <w:rsid w:val="00950777"/>
    <w:rsid w:val="0096703A"/>
    <w:rsid w:val="00970B6F"/>
    <w:rsid w:val="00972C1A"/>
    <w:rsid w:val="009802AA"/>
    <w:rsid w:val="009A4403"/>
    <w:rsid w:val="009C2D4E"/>
    <w:rsid w:val="009C585F"/>
    <w:rsid w:val="009C77D9"/>
    <w:rsid w:val="009D6277"/>
    <w:rsid w:val="009F6DC7"/>
    <w:rsid w:val="00A00F90"/>
    <w:rsid w:val="00A101AF"/>
    <w:rsid w:val="00A17AFC"/>
    <w:rsid w:val="00A2358A"/>
    <w:rsid w:val="00A26791"/>
    <w:rsid w:val="00A31F7C"/>
    <w:rsid w:val="00A75BF3"/>
    <w:rsid w:val="00A826C0"/>
    <w:rsid w:val="00AA63A1"/>
    <w:rsid w:val="00AA72D3"/>
    <w:rsid w:val="00AC7D5A"/>
    <w:rsid w:val="00AD0DA0"/>
    <w:rsid w:val="00AD5C43"/>
    <w:rsid w:val="00AE1C86"/>
    <w:rsid w:val="00AF0F31"/>
    <w:rsid w:val="00B0626A"/>
    <w:rsid w:val="00B06301"/>
    <w:rsid w:val="00B10A29"/>
    <w:rsid w:val="00B13050"/>
    <w:rsid w:val="00B13868"/>
    <w:rsid w:val="00B30BDC"/>
    <w:rsid w:val="00B375F3"/>
    <w:rsid w:val="00B377A5"/>
    <w:rsid w:val="00B44CA8"/>
    <w:rsid w:val="00B573A4"/>
    <w:rsid w:val="00B81804"/>
    <w:rsid w:val="00B82692"/>
    <w:rsid w:val="00B9068C"/>
    <w:rsid w:val="00B92895"/>
    <w:rsid w:val="00BB4156"/>
    <w:rsid w:val="00BC62CD"/>
    <w:rsid w:val="00BC74F8"/>
    <w:rsid w:val="00BD42A2"/>
    <w:rsid w:val="00BE4745"/>
    <w:rsid w:val="00BF1544"/>
    <w:rsid w:val="00BF269D"/>
    <w:rsid w:val="00BF29FE"/>
    <w:rsid w:val="00C01390"/>
    <w:rsid w:val="00C12878"/>
    <w:rsid w:val="00C14040"/>
    <w:rsid w:val="00C1547D"/>
    <w:rsid w:val="00C165BB"/>
    <w:rsid w:val="00C179B2"/>
    <w:rsid w:val="00C21DCD"/>
    <w:rsid w:val="00C3222B"/>
    <w:rsid w:val="00C3582B"/>
    <w:rsid w:val="00C37319"/>
    <w:rsid w:val="00C446AD"/>
    <w:rsid w:val="00C473AA"/>
    <w:rsid w:val="00C530C0"/>
    <w:rsid w:val="00C54CB3"/>
    <w:rsid w:val="00C563E3"/>
    <w:rsid w:val="00C607B3"/>
    <w:rsid w:val="00C62171"/>
    <w:rsid w:val="00C6562D"/>
    <w:rsid w:val="00C66988"/>
    <w:rsid w:val="00C71072"/>
    <w:rsid w:val="00C74D38"/>
    <w:rsid w:val="00C82A16"/>
    <w:rsid w:val="00C94264"/>
    <w:rsid w:val="00CA3D8D"/>
    <w:rsid w:val="00CA5766"/>
    <w:rsid w:val="00CB0EE8"/>
    <w:rsid w:val="00CB105A"/>
    <w:rsid w:val="00CB314A"/>
    <w:rsid w:val="00CB56AC"/>
    <w:rsid w:val="00CC1073"/>
    <w:rsid w:val="00CC725D"/>
    <w:rsid w:val="00CD760F"/>
    <w:rsid w:val="00CE42FB"/>
    <w:rsid w:val="00CF2DC1"/>
    <w:rsid w:val="00CF684D"/>
    <w:rsid w:val="00CF6B09"/>
    <w:rsid w:val="00D07B0A"/>
    <w:rsid w:val="00D113F9"/>
    <w:rsid w:val="00D30181"/>
    <w:rsid w:val="00D3482D"/>
    <w:rsid w:val="00D34EE1"/>
    <w:rsid w:val="00D55DE8"/>
    <w:rsid w:val="00D61508"/>
    <w:rsid w:val="00D641AE"/>
    <w:rsid w:val="00D66841"/>
    <w:rsid w:val="00D87D69"/>
    <w:rsid w:val="00D91D55"/>
    <w:rsid w:val="00D91E13"/>
    <w:rsid w:val="00D92257"/>
    <w:rsid w:val="00D932A3"/>
    <w:rsid w:val="00D953B7"/>
    <w:rsid w:val="00D9566D"/>
    <w:rsid w:val="00DA0B3E"/>
    <w:rsid w:val="00DA4416"/>
    <w:rsid w:val="00DB0386"/>
    <w:rsid w:val="00DB083A"/>
    <w:rsid w:val="00DC2D5A"/>
    <w:rsid w:val="00DD0713"/>
    <w:rsid w:val="00DE3048"/>
    <w:rsid w:val="00DE4CE4"/>
    <w:rsid w:val="00DF1F7B"/>
    <w:rsid w:val="00E02830"/>
    <w:rsid w:val="00E0347E"/>
    <w:rsid w:val="00E10976"/>
    <w:rsid w:val="00E1292D"/>
    <w:rsid w:val="00E20513"/>
    <w:rsid w:val="00E2246F"/>
    <w:rsid w:val="00E333C4"/>
    <w:rsid w:val="00E42F5F"/>
    <w:rsid w:val="00E52039"/>
    <w:rsid w:val="00E56E47"/>
    <w:rsid w:val="00E64005"/>
    <w:rsid w:val="00E67F20"/>
    <w:rsid w:val="00E745B5"/>
    <w:rsid w:val="00EA1019"/>
    <w:rsid w:val="00EA5F88"/>
    <w:rsid w:val="00EB5ED7"/>
    <w:rsid w:val="00EB6831"/>
    <w:rsid w:val="00EB6EAE"/>
    <w:rsid w:val="00EC0FA0"/>
    <w:rsid w:val="00EC47D3"/>
    <w:rsid w:val="00EC6313"/>
    <w:rsid w:val="00ED138B"/>
    <w:rsid w:val="00EE11B2"/>
    <w:rsid w:val="00EF11B1"/>
    <w:rsid w:val="00EF247A"/>
    <w:rsid w:val="00F03419"/>
    <w:rsid w:val="00F04261"/>
    <w:rsid w:val="00F1166B"/>
    <w:rsid w:val="00F2607D"/>
    <w:rsid w:val="00F26D7B"/>
    <w:rsid w:val="00F33B5A"/>
    <w:rsid w:val="00F34036"/>
    <w:rsid w:val="00F54168"/>
    <w:rsid w:val="00F56187"/>
    <w:rsid w:val="00F56817"/>
    <w:rsid w:val="00F56D71"/>
    <w:rsid w:val="00F67E70"/>
    <w:rsid w:val="00F7337B"/>
    <w:rsid w:val="00F8213E"/>
    <w:rsid w:val="00F9099A"/>
    <w:rsid w:val="00FA06A7"/>
    <w:rsid w:val="00FA1F62"/>
    <w:rsid w:val="00FA23B8"/>
    <w:rsid w:val="00FA4B7E"/>
    <w:rsid w:val="00FA59C4"/>
    <w:rsid w:val="00FA6393"/>
    <w:rsid w:val="00FA6559"/>
    <w:rsid w:val="00FB20F7"/>
    <w:rsid w:val="00FB5839"/>
    <w:rsid w:val="00FB5F87"/>
    <w:rsid w:val="00FC05DE"/>
    <w:rsid w:val="00FC2387"/>
    <w:rsid w:val="00FE458F"/>
    <w:rsid w:val="00FE63C7"/>
    <w:rsid w:val="00FE69E4"/>
    <w:rsid w:val="00FE75F9"/>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it-IT"/>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5618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60" w:lineRule="exact"/>
      <w:jc w:val="left"/>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pPr>
      <w:spacing w:line="260" w:lineRule="exact"/>
      <w:jc w:val="left"/>
    </w:pPr>
    <w:rPr>
      <w:b/>
      <w:bCs/>
      <w:sz w:val="26"/>
    </w:rPr>
  </w:style>
  <w:style w:type="paragraph" w:styleId="Fuzeile">
    <w:name w:val="footer"/>
    <w:basedOn w:val="Standard"/>
    <w:pPr>
      <w:tabs>
        <w:tab w:val="center" w:pos="4536"/>
        <w:tab w:val="right" w:pos="9072"/>
      </w:tabs>
      <w:spacing w:line="260" w:lineRule="exact"/>
      <w:jc w:val="left"/>
    </w:pPr>
  </w:style>
  <w:style w:type="character" w:styleId="Seitenzahl">
    <w:name w:val="page number"/>
    <w:basedOn w:val="Absatz-Standardschriftart"/>
  </w:style>
  <w:style w:type="paragraph" w:customStyle="1" w:styleId="Gruss">
    <w:name w:val="Gruss"/>
    <w:basedOn w:val="Standard"/>
    <w:pPr>
      <w:keepNext/>
      <w:keepLines/>
      <w:spacing w:line="260" w:lineRule="exact"/>
      <w:jc w:val="left"/>
    </w:pPr>
  </w:style>
  <w:style w:type="paragraph" w:styleId="Sprechblasentext">
    <w:name w:val="Balloon Text"/>
    <w:basedOn w:val="Standard"/>
    <w:link w:val="SprechblasentextZchn"/>
    <w:rsid w:val="00183B09"/>
    <w:pPr>
      <w:spacing w:line="240" w:lineRule="auto"/>
      <w:jc w:val="left"/>
    </w:pPr>
    <w:rPr>
      <w:rFonts w:ascii="Tahoma" w:hAnsi="Tahoma" w:cs="Tahoma"/>
      <w:sz w:val="16"/>
      <w:szCs w:val="16"/>
    </w:rPr>
  </w:style>
  <w:style w:type="paragraph" w:customStyle="1" w:styleId="Logo">
    <w:name w:val="Logo"/>
    <w:basedOn w:val="Standard"/>
    <w:pPr>
      <w:spacing w:line="260" w:lineRule="exact"/>
      <w:jc w:val="left"/>
    </w:pPr>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11ptbold">
    <w:name w:val="11 pt bold"/>
    <w:basedOn w:val="Standard"/>
    <w:rsid w:val="00F56187"/>
    <w:rPr>
      <w:b/>
      <w:caps/>
      <w:spacing w:val="12"/>
    </w:rPr>
  </w:style>
  <w:style w:type="paragraph" w:customStyle="1" w:styleId="fuerFragenkursiv">
    <w:name w:val="fuer Fragen kursiv"/>
    <w:basedOn w:val="Standard"/>
    <w:rsid w:val="00F56187"/>
    <w:pPr>
      <w:jc w:val="left"/>
    </w:pPr>
    <w:rPr>
      <w:i/>
      <w:iCs/>
      <w:sz w:val="20"/>
    </w:rPr>
  </w:style>
  <w:style w:type="paragraph" w:customStyle="1" w:styleId="Thema">
    <w:name w:val="Thema"/>
    <w:basedOn w:val="11ptbold"/>
    <w:rsid w:val="00F56187"/>
    <w:pPr>
      <w:spacing w:line="320" w:lineRule="exact"/>
    </w:pPr>
    <w:rPr>
      <w:caps w:val="0"/>
      <w:spacing w:val="0"/>
      <w:sz w:val="32"/>
    </w:rPr>
  </w:style>
  <w:style w:type="character" w:styleId="Hyperlink">
    <w:name w:val="Hyperlink"/>
    <w:rsid w:val="00F56187"/>
    <w:rPr>
      <w:color w:val="0000FF"/>
      <w:u w:val="single"/>
    </w:rPr>
  </w:style>
  <w:style w:type="paragraph" w:styleId="Listenabsatz">
    <w:name w:val="List Paragraph"/>
    <w:basedOn w:val="Standard"/>
    <w:uiPriority w:val="34"/>
    <w:qFormat/>
    <w:rsid w:val="00482790"/>
    <w:pPr>
      <w:spacing w:after="200" w:line="276" w:lineRule="auto"/>
      <w:ind w:left="720"/>
      <w:contextualSpacing/>
      <w:jc w:val="left"/>
    </w:pPr>
    <w:rPr>
      <w:rFonts w:asciiTheme="minorHAnsi" w:eastAsiaTheme="minorHAnsi" w:hAnsiTheme="minorHAnsi" w:cstheme="minorBidi"/>
      <w:szCs w:val="22"/>
    </w:rPr>
  </w:style>
  <w:style w:type="character" w:styleId="Kommentarzeichen">
    <w:name w:val="annotation reference"/>
    <w:basedOn w:val="Absatz-Standardschriftart"/>
    <w:rsid w:val="00776D5B"/>
    <w:rPr>
      <w:sz w:val="16"/>
      <w:szCs w:val="16"/>
    </w:rPr>
  </w:style>
  <w:style w:type="paragraph" w:styleId="Kommentartext">
    <w:name w:val="annotation text"/>
    <w:basedOn w:val="Standard"/>
    <w:link w:val="KommentartextZchn"/>
    <w:rsid w:val="00776D5B"/>
    <w:pPr>
      <w:spacing w:line="240" w:lineRule="auto"/>
    </w:pPr>
    <w:rPr>
      <w:sz w:val="20"/>
      <w:szCs w:val="20"/>
    </w:rPr>
  </w:style>
  <w:style w:type="character" w:customStyle="1" w:styleId="KommentartextZchn">
    <w:name w:val="Kommentartext Zchn"/>
    <w:basedOn w:val="Absatz-Standardschriftart"/>
    <w:link w:val="Kommentartext"/>
    <w:rsid w:val="00776D5B"/>
    <w:rPr>
      <w:rFonts w:ascii="Arial" w:hAnsi="Arial"/>
    </w:rPr>
  </w:style>
  <w:style w:type="paragraph" w:styleId="Kommentarthema">
    <w:name w:val="annotation subject"/>
    <w:basedOn w:val="Kommentartext"/>
    <w:next w:val="Kommentartext"/>
    <w:link w:val="KommentarthemaZchn"/>
    <w:rsid w:val="00776D5B"/>
    <w:rPr>
      <w:b/>
      <w:bCs/>
    </w:rPr>
  </w:style>
  <w:style w:type="character" w:customStyle="1" w:styleId="KommentarthemaZchn">
    <w:name w:val="Kommentarthema Zchn"/>
    <w:basedOn w:val="KommentartextZchn"/>
    <w:link w:val="Kommentarthema"/>
    <w:rsid w:val="00776D5B"/>
    <w:rPr>
      <w:rFonts w:ascii="Arial" w:hAnsi="Arial"/>
      <w:b/>
      <w:bCs/>
    </w:rPr>
  </w:style>
  <w:style w:type="paragraph" w:styleId="KeinLeerraum">
    <w:name w:val="No Spacing"/>
    <w:uiPriority w:val="1"/>
    <w:qFormat/>
    <w:rsid w:val="007A3481"/>
    <w:rPr>
      <w:rFonts w:asciiTheme="minorHAnsi" w:eastAsiaTheme="minorHAnsi" w:hAnsiTheme="minorHAnsi" w:cstheme="minorBidi"/>
      <w:sz w:val="22"/>
      <w:szCs w:val="22"/>
    </w:rPr>
  </w:style>
  <w:style w:type="character" w:styleId="BesuchterHyperlink">
    <w:name w:val="FollowedHyperlink"/>
    <w:basedOn w:val="Absatz-Standardschriftart"/>
    <w:rsid w:val="00A2679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it-IT"/>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5618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60" w:lineRule="exact"/>
      <w:jc w:val="left"/>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pPr>
      <w:spacing w:line="260" w:lineRule="exact"/>
      <w:jc w:val="left"/>
    </w:pPr>
    <w:rPr>
      <w:b/>
      <w:bCs/>
      <w:sz w:val="26"/>
    </w:rPr>
  </w:style>
  <w:style w:type="paragraph" w:styleId="Fuzeile">
    <w:name w:val="footer"/>
    <w:basedOn w:val="Standard"/>
    <w:pPr>
      <w:tabs>
        <w:tab w:val="center" w:pos="4536"/>
        <w:tab w:val="right" w:pos="9072"/>
      </w:tabs>
      <w:spacing w:line="260" w:lineRule="exact"/>
      <w:jc w:val="left"/>
    </w:pPr>
  </w:style>
  <w:style w:type="character" w:styleId="Seitenzahl">
    <w:name w:val="page number"/>
    <w:basedOn w:val="Absatz-Standardschriftart"/>
  </w:style>
  <w:style w:type="paragraph" w:customStyle="1" w:styleId="Gruss">
    <w:name w:val="Gruss"/>
    <w:basedOn w:val="Standard"/>
    <w:pPr>
      <w:keepNext/>
      <w:keepLines/>
      <w:spacing w:line="260" w:lineRule="exact"/>
      <w:jc w:val="left"/>
    </w:pPr>
  </w:style>
  <w:style w:type="paragraph" w:styleId="Sprechblasentext">
    <w:name w:val="Balloon Text"/>
    <w:basedOn w:val="Standard"/>
    <w:link w:val="SprechblasentextZchn"/>
    <w:rsid w:val="00183B09"/>
    <w:pPr>
      <w:spacing w:line="240" w:lineRule="auto"/>
      <w:jc w:val="left"/>
    </w:pPr>
    <w:rPr>
      <w:rFonts w:ascii="Tahoma" w:hAnsi="Tahoma" w:cs="Tahoma"/>
      <w:sz w:val="16"/>
      <w:szCs w:val="16"/>
    </w:rPr>
  </w:style>
  <w:style w:type="paragraph" w:customStyle="1" w:styleId="Logo">
    <w:name w:val="Logo"/>
    <w:basedOn w:val="Standard"/>
    <w:pPr>
      <w:spacing w:line="260" w:lineRule="exact"/>
      <w:jc w:val="left"/>
    </w:pPr>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11ptbold">
    <w:name w:val="11 pt bold"/>
    <w:basedOn w:val="Standard"/>
    <w:rsid w:val="00F56187"/>
    <w:rPr>
      <w:b/>
      <w:caps/>
      <w:spacing w:val="12"/>
    </w:rPr>
  </w:style>
  <w:style w:type="paragraph" w:customStyle="1" w:styleId="fuerFragenkursiv">
    <w:name w:val="fuer Fragen kursiv"/>
    <w:basedOn w:val="Standard"/>
    <w:rsid w:val="00F56187"/>
    <w:pPr>
      <w:jc w:val="left"/>
    </w:pPr>
    <w:rPr>
      <w:i/>
      <w:iCs/>
      <w:sz w:val="20"/>
    </w:rPr>
  </w:style>
  <w:style w:type="paragraph" w:customStyle="1" w:styleId="Thema">
    <w:name w:val="Thema"/>
    <w:basedOn w:val="11ptbold"/>
    <w:rsid w:val="00F56187"/>
    <w:pPr>
      <w:spacing w:line="320" w:lineRule="exact"/>
    </w:pPr>
    <w:rPr>
      <w:caps w:val="0"/>
      <w:spacing w:val="0"/>
      <w:sz w:val="32"/>
    </w:rPr>
  </w:style>
  <w:style w:type="character" w:styleId="Hyperlink">
    <w:name w:val="Hyperlink"/>
    <w:rsid w:val="00F56187"/>
    <w:rPr>
      <w:color w:val="0000FF"/>
      <w:u w:val="single"/>
    </w:rPr>
  </w:style>
  <w:style w:type="paragraph" w:styleId="Listenabsatz">
    <w:name w:val="List Paragraph"/>
    <w:basedOn w:val="Standard"/>
    <w:uiPriority w:val="34"/>
    <w:qFormat/>
    <w:rsid w:val="00482790"/>
    <w:pPr>
      <w:spacing w:after="200" w:line="276" w:lineRule="auto"/>
      <w:ind w:left="720"/>
      <w:contextualSpacing/>
      <w:jc w:val="left"/>
    </w:pPr>
    <w:rPr>
      <w:rFonts w:asciiTheme="minorHAnsi" w:eastAsiaTheme="minorHAnsi" w:hAnsiTheme="minorHAnsi" w:cstheme="minorBidi"/>
      <w:szCs w:val="22"/>
    </w:rPr>
  </w:style>
  <w:style w:type="character" w:styleId="Kommentarzeichen">
    <w:name w:val="annotation reference"/>
    <w:basedOn w:val="Absatz-Standardschriftart"/>
    <w:rsid w:val="00776D5B"/>
    <w:rPr>
      <w:sz w:val="16"/>
      <w:szCs w:val="16"/>
    </w:rPr>
  </w:style>
  <w:style w:type="paragraph" w:styleId="Kommentartext">
    <w:name w:val="annotation text"/>
    <w:basedOn w:val="Standard"/>
    <w:link w:val="KommentartextZchn"/>
    <w:rsid w:val="00776D5B"/>
    <w:pPr>
      <w:spacing w:line="240" w:lineRule="auto"/>
    </w:pPr>
    <w:rPr>
      <w:sz w:val="20"/>
      <w:szCs w:val="20"/>
    </w:rPr>
  </w:style>
  <w:style w:type="character" w:customStyle="1" w:styleId="KommentartextZchn">
    <w:name w:val="Kommentartext Zchn"/>
    <w:basedOn w:val="Absatz-Standardschriftart"/>
    <w:link w:val="Kommentartext"/>
    <w:rsid w:val="00776D5B"/>
    <w:rPr>
      <w:rFonts w:ascii="Arial" w:hAnsi="Arial"/>
    </w:rPr>
  </w:style>
  <w:style w:type="paragraph" w:styleId="Kommentarthema">
    <w:name w:val="annotation subject"/>
    <w:basedOn w:val="Kommentartext"/>
    <w:next w:val="Kommentartext"/>
    <w:link w:val="KommentarthemaZchn"/>
    <w:rsid w:val="00776D5B"/>
    <w:rPr>
      <w:b/>
      <w:bCs/>
    </w:rPr>
  </w:style>
  <w:style w:type="character" w:customStyle="1" w:styleId="KommentarthemaZchn">
    <w:name w:val="Kommentarthema Zchn"/>
    <w:basedOn w:val="KommentartextZchn"/>
    <w:link w:val="Kommentarthema"/>
    <w:rsid w:val="00776D5B"/>
    <w:rPr>
      <w:rFonts w:ascii="Arial" w:hAnsi="Arial"/>
      <w:b/>
      <w:bCs/>
    </w:rPr>
  </w:style>
  <w:style w:type="paragraph" w:styleId="KeinLeerraum">
    <w:name w:val="No Spacing"/>
    <w:uiPriority w:val="1"/>
    <w:qFormat/>
    <w:rsid w:val="007A3481"/>
    <w:rPr>
      <w:rFonts w:asciiTheme="minorHAnsi" w:eastAsiaTheme="minorHAnsi" w:hAnsiTheme="minorHAnsi" w:cstheme="minorBidi"/>
      <w:sz w:val="22"/>
      <w:szCs w:val="22"/>
    </w:rPr>
  </w:style>
  <w:style w:type="character" w:styleId="BesuchterHyperlink">
    <w:name w:val="FollowedHyperlink"/>
    <w:basedOn w:val="Absatz-Standardschriftart"/>
    <w:rsid w:val="00A267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gvs.ch/Comunicato-stampa.2379+M5d637b1e38d.0.html" TargetMode="External"/><Relationship Id="rId4" Type="http://schemas.microsoft.com/office/2007/relationships/stylesWithEffects" Target="stylesWithEffects.xml"/><Relationship Id="rId9" Type="http://schemas.openxmlformats.org/officeDocument/2006/relationships/hyperlink" Target="http://www.agvs.ch/%20"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11CBC-DBCE-4259-96A2-1A55EDC0F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B7B29B5A.dotm</Template>
  <TotalTime>0</TotalTime>
  <Pages>2</Pages>
  <Words>855</Words>
  <Characters>4990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Bea Hubschmid</dc:creator>
  <cp:lastModifiedBy>Jennifer Isenschmid</cp:lastModifiedBy>
  <cp:revision>4</cp:revision>
  <cp:lastPrinted>2014-06-19T12:55:00Z</cp:lastPrinted>
  <dcterms:created xsi:type="dcterms:W3CDTF">2014-06-25T08:58:00Z</dcterms:created>
  <dcterms:modified xsi:type="dcterms:W3CDTF">2014-06-25T09:53:00Z</dcterms:modified>
</cp:coreProperties>
</file>