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Tr="004B456D">
        <w:trPr>
          <w:cantSplit/>
          <w:trHeight w:hRule="exact" w:val="794"/>
        </w:trPr>
        <w:tc>
          <w:tcPr>
            <w:tcW w:w="8505" w:type="dxa"/>
            <w:tcBorders>
              <w:top w:val="nil"/>
              <w:left w:val="nil"/>
              <w:bottom w:val="nil"/>
              <w:right w:val="nil"/>
            </w:tcBorders>
          </w:tcPr>
          <w:p w:rsidR="00DB2B30" w:rsidRPr="00DB2B30" w:rsidRDefault="00B506E9" w:rsidP="004B456D">
            <w:pPr>
              <w:pStyle w:val="11ptbold"/>
              <w:bidi w:val="0"/>
            </w:pPr>
            <w:r>
              <w:rPr>
                <w:lang w:val="it"/>
                <w:b w:val="1"/>
                <w:bCs w:val="1"/>
                <w:i w:val="0"/>
                <w:iCs w:val="0"/>
                <w:u w:val="none"/>
                <w:vertAlign w:val="baseline"/>
                <w:rtl w:val="0"/>
              </w:rPr>
              <w:t xml:space="preserve">Automobilisti</w:t>
            </w:r>
          </w:p>
        </w:tc>
      </w:tr>
      <w:tr w:rsidR="00597097" w:rsidRPr="00B27FCD" w:rsidTr="004B456D">
        <w:trPr>
          <w:cantSplit/>
          <w:trHeight w:val="320"/>
        </w:trPr>
        <w:tc>
          <w:tcPr>
            <w:tcW w:w="8505" w:type="dxa"/>
            <w:tcBorders>
              <w:top w:val="nil"/>
              <w:left w:val="nil"/>
              <w:bottom w:val="nil"/>
              <w:right w:val="nil"/>
            </w:tcBorders>
          </w:tcPr>
          <w:p w:rsidR="00597097" w:rsidRDefault="00A42400" w:rsidP="00DB2B30">
            <w:pPr>
              <w:pStyle w:val="02InfoboxLauftextInfobox"/>
              <w:spacing w:line="276" w:lineRule="auto"/>
              <w:rPr>
                <w:rFonts w:ascii="Arial" w:hAnsi="Arial" w:cs="Times New Roman"/>
                <w:b/>
                <w:color w:val="auto"/>
                <w:sz w:val="32"/>
                <w:szCs w:val="32"/>
              </w:rPr>
              <w:bidi w:val="0"/>
            </w:pPr>
            <w:r>
              <w:rPr>
                <w:rFonts w:ascii="Arial" w:hAnsi="Arial" w:cs="Times New Roman"/>
                <w:color w:val="auto"/>
                <w:sz w:val="32"/>
                <w:szCs w:val="32"/>
                <w:lang w:val="it"/>
                <w:b w:val="1"/>
                <w:bCs w:val="1"/>
                <w:i w:val="0"/>
                <w:iCs w:val="0"/>
                <w:u w:val="none"/>
                <w:vertAlign w:val="baseline"/>
                <w:rtl w:val="0"/>
              </w:rPr>
              <w:t xml:space="preserve">Le quattro categorie di mobilità</w:t>
            </w:r>
          </w:p>
          <w:p w:rsidR="00DB2B30" w:rsidRPr="00DB2B30" w:rsidRDefault="00DB2B30" w:rsidP="00DB2B30">
            <w:pPr>
              <w:pStyle w:val="02InfoboxLauftextInfobox"/>
              <w:spacing w:line="276" w:lineRule="auto"/>
              <w:rPr>
                <w:rFonts w:ascii="Arial" w:hAnsi="Arial" w:cs="Times New Roman"/>
                <w:b/>
                <w:color w:val="auto"/>
                <w:sz w:val="32"/>
                <w:szCs w:val="32"/>
              </w:rPr>
            </w:pPr>
          </w:p>
        </w:tc>
      </w:tr>
      <w:tr w:rsidR="00597097" w:rsidRPr="002E1F1C" w:rsidTr="004B456D">
        <w:trPr>
          <w:trHeight w:val="340"/>
        </w:trPr>
        <w:tc>
          <w:tcPr>
            <w:tcW w:w="8505" w:type="dxa"/>
            <w:tcBorders>
              <w:top w:val="nil"/>
              <w:left w:val="nil"/>
              <w:bottom w:val="nil"/>
              <w:right w:val="nil"/>
            </w:tcBorders>
          </w:tcPr>
          <w:p w:rsidR="001730E0" w:rsidRPr="00A42400" w:rsidRDefault="00924824" w:rsidP="00837FAC">
            <w:pPr>
              <w:spacing w:line="276" w:lineRule="auto"/>
              <w:rPr>
                <w:rStyle w:val="Hervorhebung"/>
                <w:rFonts w:cs="Arial"/>
                <w:b/>
                <w:i w:val="0"/>
                <w:sz w:val="20"/>
                <w:szCs w:val="20"/>
              </w:rPr>
              <w:bidi w:val="0"/>
            </w:pPr>
            <w:r>
              <w:rPr>
                <w:rStyle w:val="Hervorhebung"/>
                <w:sz w:val="20"/>
                <w:szCs w:val="20"/>
                <w:lang w:val="it"/>
                <w:b w:val="1"/>
                <w:bCs w:val="1"/>
                <w:i w:val="1"/>
                <w:iCs w:val="1"/>
                <w:u w:val="none"/>
                <w:vertAlign w:val="baseline"/>
                <w:rtl w:val="0"/>
              </w:rPr>
              <w:t xml:space="preserve">Berna, 19 marzo 2015 –</w:t>
            </w:r>
            <w:r>
              <w:rPr>
                <w:rStyle w:val="Hervorhebung"/>
                <w:lang w:val="it"/>
                <w:b w:val="1"/>
                <w:bCs w:val="1"/>
                <w:i w:val="1"/>
                <w:iCs w:val="1"/>
                <w:u w:val="none"/>
                <w:vertAlign w:val="baseline"/>
                <w:rtl w:val="0"/>
              </w:rPr>
              <w:t xml:space="preserve"> </w:t>
            </w:r>
            <w:r>
              <w:rPr>
                <w:rStyle w:val="Hervorhebung"/>
                <w:sz w:val="20"/>
                <w:szCs w:val="20"/>
                <w:lang w:val="it"/>
                <w:b w:val="1"/>
                <w:bCs w:val="1"/>
                <w:i w:val="1"/>
                <w:iCs w:val="1"/>
                <w:u w:val="none"/>
                <w:vertAlign w:val="baseline"/>
                <w:rtl w:val="0"/>
              </w:rPr>
              <w:t xml:space="preserve">La crescente mobilità globale e le questioni «consumo di energia» ed «emissioni di gas serra» ad essa legate influiscono sempre di più sula società e sui suoi comportamenti.</w:t>
            </w:r>
            <w:r>
              <w:rPr>
                <w:rStyle w:val="Hervorhebung"/>
                <w:sz w:val="20"/>
                <w:szCs w:val="20"/>
                <w:lang w:val="it"/>
                <w:b w:val="0"/>
                <w:bCs w:val="0"/>
                <w:i w:val="0"/>
                <w:iCs w:val="0"/>
                <w:u w:val="none"/>
                <w:vertAlign w:val="baseline"/>
                <w:rtl w:val="0"/>
              </w:rPr>
              <w:t xml:space="preserve"> </w:t>
            </w:r>
            <w:r>
              <w:rPr>
                <w:rStyle w:val="Hervorhebung"/>
                <w:sz w:val="20"/>
                <w:szCs w:val="20"/>
                <w:lang w:val="it"/>
                <w:b w:val="1"/>
                <w:bCs w:val="1"/>
                <w:i w:val="1"/>
                <w:iCs w:val="1"/>
                <w:u w:val="none"/>
                <w:vertAlign w:val="baseline"/>
                <w:rtl w:val="0"/>
              </w:rPr>
              <w:t xml:space="preserve">L’auto continua ad essere la colonna portante della mobilità quotidiana, ma non è più solo uno status symbol. </w:t>
            </w:r>
            <w:r>
              <w:rPr>
                <w:rStyle w:val="Hervorhebung"/>
                <w:sz w:val="20"/>
                <w:szCs w:val="20"/>
                <w:lang w:val="it"/>
                <w:b w:val="1"/>
                <w:bCs w:val="1"/>
                <w:i w:val="1"/>
                <w:iCs w:val="1"/>
                <w:u w:val="none"/>
                <w:vertAlign w:val="baseline"/>
                <w:rtl w:val="0"/>
              </w:rPr>
              <w:t xml:space="preserve">Oltre al benessere, giocano un ruolo importante anche questioni legate alla scala dei valori o ad approcci pragmatici. </w:t>
            </w:r>
            <w:r>
              <w:rPr>
                <w:rStyle w:val="Hervorhebung"/>
                <w:sz w:val="20"/>
                <w:szCs w:val="20"/>
                <w:lang w:val="it"/>
                <w:b w:val="1"/>
                <w:bCs w:val="1"/>
                <w:i w:val="1"/>
                <w:iCs w:val="1"/>
                <w:u w:val="none"/>
                <w:vertAlign w:val="baseline"/>
                <w:rtl w:val="0"/>
              </w:rPr>
              <w:t xml:space="preserve">Due persone che dispongono degli stessi mezzi finanziari possono prendere decisioni molto diverse tra di loro.</w:t>
            </w:r>
          </w:p>
          <w:p w:rsidR="001730E0" w:rsidRPr="001730E0" w:rsidRDefault="001730E0" w:rsidP="001730E0">
            <w:pPr>
              <w:spacing w:line="276" w:lineRule="auto"/>
              <w:rPr>
                <w:rStyle w:val="Hervorhebung"/>
                <w:rFonts w:cs="Arial"/>
                <w:i w:val="0"/>
                <w:sz w:val="20"/>
                <w:szCs w:val="20"/>
              </w:rPr>
            </w:pPr>
          </w:p>
          <w:p w:rsidR="001730E0" w:rsidRPr="001730E0" w:rsidRDefault="001730E0" w:rsidP="001730E0">
            <w:pPr>
              <w:spacing w:line="276" w:lineRule="auto"/>
              <w:rPr>
                <w:rStyle w:val="Hervorhebung"/>
                <w:rFonts w:cs="Arial"/>
                <w:i w:val="0"/>
                <w:sz w:val="20"/>
                <w:szCs w:val="20"/>
              </w:rPr>
              <w:bidi w:val="0"/>
            </w:pPr>
            <w:r>
              <w:rPr>
                <w:rStyle w:val="Hervorhebung"/>
                <w:rFonts w:cs="Arial"/>
                <w:sz w:val="20"/>
                <w:szCs w:val="20"/>
                <w:lang w:val="it"/>
                <w:b w:val="0"/>
                <w:bCs w:val="0"/>
                <w:i w:val="0"/>
                <w:iCs w:val="0"/>
                <w:u w:val="none"/>
                <w:vertAlign w:val="baseline"/>
                <w:rtl w:val="0"/>
              </w:rPr>
              <w:t xml:space="preserve">Diversi studi confermano questo cambiamento nella società: non esiste più un unico «automobilista». Gli utenti della strada possono essere suddivisi in quattro «categorie di mobilità»: orientati al prestigio, orientati al comfort e ai costi, pragmatici ed ecologisti. Lo confermano i risultati di un’indagine dell’UPSA dal titolo «I futuri ruoli del garagista». Queste quattro categorie possono essere ulteriormente distinte dal punto di vista del loro rapporto con la mobilità, cioè quelli che per spostarsi usano prevalentemente la loro auto e quelli che preferiscono invece i mezzi pubblici, e dal punto di vista della loro scala di valori: per alcuni è più importante il prestigio e il comfort, per altri la tutela dell’ambiente. Sostanzialmente, la ricerca dimostra che la questione «minore consumo di carburante» è diventata più importante per tutte le categorie di mobilità.</w:t>
            </w:r>
          </w:p>
          <w:p w:rsidR="001730E0" w:rsidRPr="001730E0" w:rsidRDefault="001730E0" w:rsidP="001730E0">
            <w:pPr>
              <w:spacing w:line="276" w:lineRule="auto"/>
              <w:rPr>
                <w:rStyle w:val="Hervorhebung"/>
                <w:rFonts w:cs="Arial"/>
                <w:i w:val="0"/>
                <w:sz w:val="20"/>
                <w:szCs w:val="20"/>
              </w:rPr>
            </w:pPr>
          </w:p>
          <w:p w:rsidR="001730E0" w:rsidRPr="001730E0" w:rsidRDefault="00837FAC" w:rsidP="001730E0">
            <w:pPr>
              <w:spacing w:line="276" w:lineRule="auto"/>
              <w:rPr>
                <w:rStyle w:val="Hervorhebung"/>
                <w:rFonts w:cs="Arial"/>
                <w:b/>
                <w:i w:val="0"/>
                <w:sz w:val="20"/>
                <w:szCs w:val="20"/>
              </w:rPr>
              <w:bidi w:val="0"/>
            </w:pPr>
            <w:r>
              <w:rPr>
                <w:rStyle w:val="Hervorhebung"/>
                <w:rFonts w:cs="Arial"/>
                <w:sz w:val="20"/>
                <w:szCs w:val="20"/>
                <w:lang w:val="it"/>
                <w:b w:val="1"/>
                <w:bCs w:val="1"/>
                <w:i w:val="0"/>
                <w:iCs w:val="0"/>
                <w:u w:val="none"/>
                <w:vertAlign w:val="baseline"/>
                <w:rtl w:val="0"/>
              </w:rPr>
              <w:t xml:space="preserve">Dall’automobilista orientato al prestigio a quello ecologista</w:t>
            </w:r>
          </w:p>
          <w:p w:rsidR="001730E0" w:rsidRPr="001730E0" w:rsidRDefault="001730E0" w:rsidP="001730E0">
            <w:pPr>
              <w:spacing w:line="276" w:lineRule="auto"/>
              <w:rPr>
                <w:rStyle w:val="Hervorhebung"/>
                <w:rFonts w:cs="Arial"/>
                <w:i w:val="0"/>
                <w:sz w:val="20"/>
                <w:szCs w:val="20"/>
              </w:rPr>
              <w:bidi w:val="0"/>
            </w:pPr>
            <w:r>
              <w:rPr>
                <w:rStyle w:val="Hervorhebung"/>
                <w:rFonts w:cs="Arial"/>
                <w:sz w:val="20"/>
                <w:szCs w:val="20"/>
                <w:lang w:val="it"/>
                <w:b w:val="1"/>
                <w:bCs w:val="1"/>
                <w:i w:val="0"/>
                <w:iCs w:val="0"/>
                <w:u w:val="none"/>
                <w:vertAlign w:val="baseline"/>
                <w:rtl w:val="0"/>
              </w:rPr>
              <w:t xml:space="preserve">Categoria di mobilità 1</w:t>
            </w:r>
            <w:r>
              <w:rPr>
                <w:rStyle w:val="Hervorhebung"/>
                <w:rFonts w:cs="Arial"/>
                <w:sz w:val="20"/>
                <w:szCs w:val="20"/>
                <w:lang w:val="it"/>
                <w:b w:val="0"/>
                <w:bCs w:val="0"/>
                <w:i w:val="0"/>
                <w:iCs w:val="0"/>
                <w:u w:val="none"/>
                <w:vertAlign w:val="baseline"/>
                <w:rtl w:val="0"/>
              </w:rPr>
              <w:t xml:space="preserve"> – Orientati al prestigio (19% della popolazione svizzera): la loro auto è da un lato il mezzo di trasporto principale e, dall’altro, una manifestazione di prestigio e una fonte di felicità. La scelta del mezzo di trasporto non dipende da questioni ecologiche né dai costi, ma dal risparmio di tempo e da condizioni generali di mobilità. Alla salvaguardia del clima come dovere sociale viene data meno importanza. Gli automobilisti orientati al prestigio sono convinti che debba essere la tecnologia a cambiare a favore dell’ambiente, non le nostre abitudini di mobilità.</w:t>
            </w:r>
          </w:p>
          <w:p w:rsidR="001730E0" w:rsidRPr="001730E0" w:rsidRDefault="001730E0" w:rsidP="001730E0">
            <w:pPr>
              <w:spacing w:line="276" w:lineRule="auto"/>
              <w:rPr>
                <w:rStyle w:val="Hervorhebung"/>
                <w:rFonts w:cs="Arial"/>
                <w:i w:val="0"/>
                <w:sz w:val="20"/>
                <w:szCs w:val="20"/>
              </w:rPr>
            </w:pPr>
          </w:p>
          <w:p w:rsidR="001730E0" w:rsidRPr="001730E0" w:rsidRDefault="001730E0" w:rsidP="001730E0">
            <w:pPr>
              <w:spacing w:line="276" w:lineRule="auto"/>
              <w:rPr>
                <w:rStyle w:val="Hervorhebung"/>
                <w:rFonts w:cs="Arial"/>
                <w:i w:val="0"/>
                <w:sz w:val="20"/>
                <w:szCs w:val="20"/>
              </w:rPr>
              <w:bidi w:val="0"/>
            </w:pPr>
            <w:r>
              <w:rPr>
                <w:rStyle w:val="Hervorhebung"/>
                <w:rFonts w:cs="Arial"/>
                <w:sz w:val="20"/>
                <w:szCs w:val="20"/>
                <w:lang w:val="it"/>
                <w:b w:val="1"/>
                <w:bCs w:val="1"/>
                <w:i w:val="0"/>
                <w:iCs w:val="0"/>
                <w:u w:val="none"/>
                <w:vertAlign w:val="baseline"/>
                <w:rtl w:val="0"/>
              </w:rPr>
              <w:t xml:space="preserve">Categoria di mobilità 2</w:t>
            </w:r>
            <w:r>
              <w:rPr>
                <w:rStyle w:val="Hervorhebung"/>
                <w:rFonts w:cs="Arial"/>
                <w:sz w:val="20"/>
                <w:szCs w:val="20"/>
                <w:lang w:val="it"/>
                <w:b w:val="0"/>
                <w:bCs w:val="0"/>
                <w:i w:val="0"/>
                <w:iCs w:val="0"/>
                <w:u w:val="none"/>
                <w:vertAlign w:val="baseline"/>
                <w:rtl w:val="0"/>
              </w:rPr>
              <w:t xml:space="preserve"> – Orientati al comfort e ai costi (25%): per questioni pratiche, gli automobilisti orientati al comfort usano per gli spostamenti quotidiani soprattutto l’auto. Il prestigio non viene sottovalutato, ma comodità e costi hanno per loro una priorità nettamente più alta. Per questa categoria vale il principio: «Meglio fermi in coda che in un treno pieno» e la salvaguardia del clima viene considerata un importante dovere sociale. Questa consapevolezza non si riflette però sul loro comportamento al volante.</w:t>
            </w:r>
          </w:p>
          <w:p w:rsidR="001730E0" w:rsidRPr="001730E0" w:rsidRDefault="001730E0" w:rsidP="001730E0">
            <w:pPr>
              <w:spacing w:line="276" w:lineRule="auto"/>
              <w:rPr>
                <w:rStyle w:val="Hervorhebung"/>
                <w:rFonts w:cs="Arial"/>
                <w:i w:val="0"/>
                <w:sz w:val="20"/>
                <w:szCs w:val="20"/>
              </w:rPr>
            </w:pPr>
          </w:p>
          <w:p w:rsidR="001730E0" w:rsidRPr="001730E0" w:rsidRDefault="001730E0" w:rsidP="001730E0">
            <w:pPr>
              <w:spacing w:line="276" w:lineRule="auto"/>
              <w:rPr>
                <w:rStyle w:val="Hervorhebung"/>
                <w:rFonts w:cs="Arial"/>
                <w:i w:val="0"/>
                <w:sz w:val="20"/>
                <w:szCs w:val="20"/>
              </w:rPr>
              <w:bidi w:val="0"/>
            </w:pPr>
            <w:r>
              <w:rPr>
                <w:rStyle w:val="Hervorhebung"/>
                <w:rFonts w:cs="Arial"/>
                <w:sz w:val="20"/>
                <w:szCs w:val="20"/>
                <w:lang w:val="it"/>
                <w:b w:val="1"/>
                <w:bCs w:val="1"/>
                <w:i w:val="0"/>
                <w:iCs w:val="0"/>
                <w:u w:val="none"/>
                <w:vertAlign w:val="baseline"/>
                <w:rtl w:val="0"/>
              </w:rPr>
              <w:t xml:space="preserve">Categoria di mobilità 3</w:t>
            </w:r>
            <w:r>
              <w:rPr>
                <w:rStyle w:val="Hervorhebung"/>
                <w:rFonts w:cs="Arial"/>
                <w:sz w:val="20"/>
                <w:szCs w:val="20"/>
                <w:lang w:val="it"/>
                <w:b w:val="0"/>
                <w:bCs w:val="0"/>
                <w:i w:val="0"/>
                <w:iCs w:val="0"/>
                <w:u w:val="none"/>
                <w:vertAlign w:val="baseline"/>
                <w:rtl w:val="0"/>
              </w:rPr>
              <w:t xml:space="preserve"> – Pragmatici (29%): questa categoria sceglie il mezzo di trasporto in modo mirato a seconda della situazione. Comfort e indipendenza sono valori importanti, che vengono tuttavia associati in egual misura a bicicletta, trasporti pubblici e auto. Il pragmatico ci tiene a non essere considerato «ecologista». Per questioni pratiche, sulle brevi distanze può anche ricorrere all’auto. La categoria dei pragmatici è convinta che non debbano essere i mezzi di trasporto a cambiare a favore della tutela ambientale, quanto piuttosto le loro possibilità di combinazione. Nel dubbio vale la regola: «Meglio in un treno pieno che fermi in coda».</w:t>
            </w:r>
          </w:p>
          <w:p w:rsidR="001730E0" w:rsidRPr="001730E0" w:rsidRDefault="001730E0" w:rsidP="001730E0">
            <w:pPr>
              <w:spacing w:line="276" w:lineRule="auto"/>
              <w:rPr>
                <w:rStyle w:val="Hervorhebung"/>
                <w:rFonts w:cs="Arial"/>
                <w:i w:val="0"/>
                <w:sz w:val="20"/>
                <w:szCs w:val="20"/>
              </w:rPr>
            </w:pPr>
          </w:p>
          <w:p w:rsidR="001730E0" w:rsidRPr="001730E0" w:rsidRDefault="001730E0" w:rsidP="001730E0">
            <w:pPr>
              <w:spacing w:line="276" w:lineRule="auto"/>
              <w:rPr>
                <w:rStyle w:val="Hervorhebung"/>
                <w:rFonts w:cs="Arial"/>
                <w:i w:val="0"/>
                <w:sz w:val="20"/>
                <w:szCs w:val="20"/>
              </w:rPr>
              <w:bidi w:val="0"/>
            </w:pPr>
            <w:r>
              <w:rPr>
                <w:rStyle w:val="Hervorhebung"/>
                <w:rFonts w:cs="Arial"/>
                <w:sz w:val="20"/>
                <w:szCs w:val="20"/>
                <w:lang w:val="it"/>
                <w:b w:val="1"/>
                <w:bCs w:val="1"/>
                <w:i w:val="0"/>
                <w:iCs w:val="0"/>
                <w:u w:val="none"/>
                <w:vertAlign w:val="baseline"/>
                <w:rtl w:val="0"/>
              </w:rPr>
              <w:t xml:space="preserve">Categoria di mobilità 4</w:t>
            </w:r>
            <w:r>
              <w:rPr>
                <w:rStyle w:val="Hervorhebung"/>
                <w:rFonts w:cs="Arial"/>
                <w:sz w:val="20"/>
                <w:szCs w:val="20"/>
                <w:lang w:val="it"/>
                <w:b w:val="0"/>
                <w:bCs w:val="0"/>
                <w:i w:val="0"/>
                <w:iCs w:val="0"/>
                <w:u w:val="none"/>
                <w:vertAlign w:val="baseline"/>
                <w:rtl w:val="0"/>
              </w:rPr>
              <w:t xml:space="preserve"> – Ecologisti (27%): nella scelta del mezzo di trasporto, gli aspetti ambientali hanno la massima priorità. Al secondo posto ci sono i costi. Questa categoria è quella che utilizza più spesso i trasporti pubblici e la bicicletta. La salvaguardia del clima viene considerata uno dei principali doveri della società. Un atteggiamento che si riflette direttamente sul comportamento: l’auto deve essere piccola e molto economica.</w:t>
            </w:r>
          </w:p>
          <w:p w:rsidR="001730E0" w:rsidRPr="001730E0" w:rsidRDefault="001730E0" w:rsidP="001730E0">
            <w:pPr>
              <w:spacing w:line="276" w:lineRule="auto"/>
              <w:rPr>
                <w:rStyle w:val="Hervorhebung"/>
                <w:rFonts w:cs="Arial"/>
                <w:i w:val="0"/>
                <w:sz w:val="20"/>
                <w:szCs w:val="20"/>
              </w:rPr>
            </w:pPr>
          </w:p>
          <w:p w:rsidR="001730E0" w:rsidRPr="001730E0" w:rsidRDefault="001730E0" w:rsidP="001730E0">
            <w:pPr>
              <w:spacing w:line="276" w:lineRule="auto"/>
              <w:rPr>
                <w:rStyle w:val="Hervorhebung"/>
                <w:rFonts w:cs="Arial"/>
                <w:i w:val="0"/>
                <w:sz w:val="20"/>
                <w:szCs w:val="20"/>
              </w:rPr>
            </w:pPr>
          </w:p>
          <w:p w:rsidR="001730E0" w:rsidRPr="001730E0" w:rsidRDefault="001730E0" w:rsidP="001730E0">
            <w:pPr>
              <w:pStyle w:val="Untertitel"/>
              <w:tabs>
                <w:tab w:val="left" w:pos="284"/>
                <w:tab w:val="left" w:pos="567"/>
              </w:tabs>
              <w:spacing w:after="0" w:line="276" w:lineRule="auto"/>
              <w:rPr>
                <w:rStyle w:val="Hervorhebung"/>
                <w:rFonts w:ascii="Arial" w:hAnsi="Arial" w:cs="Arial"/>
                <w:b/>
                <w:i w:val="0"/>
                <w:sz w:val="20"/>
                <w:szCs w:val="20"/>
              </w:rPr>
              <w:bidi w:val="0"/>
            </w:pPr>
            <w:r>
              <w:rPr>
                <w:rStyle w:val="Hervorhebung"/>
                <w:rFonts w:ascii="Arial" w:hAnsi="Arial" w:cs="Arial"/>
                <w:sz w:val="20"/>
                <w:szCs w:val="20"/>
                <w:lang w:val="it"/>
                <w:b w:val="1"/>
                <w:bCs w:val="1"/>
                <w:i w:val="0"/>
                <w:iCs w:val="0"/>
                <w:u w:val="none"/>
                <w:vertAlign w:val="baseline"/>
                <w:rtl w:val="0"/>
              </w:rPr>
              <w:t xml:space="preserve">La tutela dell’ambiente deve essere conveniente</w:t>
            </w:r>
          </w:p>
          <w:p w:rsidR="001730E0" w:rsidRPr="001730E0" w:rsidRDefault="001730E0" w:rsidP="001730E0">
            <w:pPr>
              <w:pStyle w:val="Default"/>
              <w:spacing w:line="276" w:lineRule="auto"/>
              <w:jc w:val="both"/>
              <w:rPr>
                <w:rStyle w:val="Hervorhebung"/>
                <w:i w:val="0"/>
                <w:sz w:val="20"/>
                <w:szCs w:val="20"/>
              </w:rPr>
              <w:bidi w:val="0"/>
            </w:pPr>
            <w:r>
              <w:rPr>
                <w:rStyle w:val="Hervorhebung"/>
                <w:sz w:val="20"/>
                <w:szCs w:val="20"/>
                <w:lang w:val="it"/>
                <w:b w:val="0"/>
                <w:bCs w:val="0"/>
                <w:i w:val="0"/>
                <w:iCs w:val="0"/>
                <w:u w:val="none"/>
                <w:vertAlign w:val="baseline"/>
                <w:rtl w:val="0"/>
              </w:rPr>
              <w:t xml:space="preserve">Anche l’associazione degli importatori d’auto auto-svizzera si occupa regolarmente delle esigenze degli automobilisti. «Guidare con la calcolatrice,» è il titolo del cosiddetto barometro della mobilità 2012. Questo studio evidenzia l’atteggiamento della popolazione svizzera nei confronti della circolazione e dell’automobile. </w:t>
            </w:r>
          </w:p>
          <w:p w:rsidR="00B56EEF" w:rsidRDefault="00B56EEF" w:rsidP="001730E0">
            <w:pPr>
              <w:spacing w:line="276" w:lineRule="auto"/>
              <w:rPr>
                <w:rStyle w:val="Hervorhebung"/>
                <w:rFonts w:cs="Arial"/>
                <w:i w:val="0"/>
                <w:sz w:val="20"/>
                <w:szCs w:val="20"/>
              </w:rPr>
            </w:pPr>
          </w:p>
          <w:p w:rsidR="001730E0" w:rsidRPr="001730E0" w:rsidRDefault="001730E0" w:rsidP="001730E0">
            <w:pPr>
              <w:spacing w:line="276" w:lineRule="auto"/>
              <w:rPr>
                <w:rStyle w:val="Hervorhebung"/>
                <w:rFonts w:cs="Arial"/>
                <w:i w:val="0"/>
                <w:sz w:val="20"/>
                <w:szCs w:val="20"/>
              </w:rPr>
              <w:bidi w:val="0"/>
            </w:pPr>
            <w:r>
              <w:rPr>
                <w:rStyle w:val="Hervorhebung"/>
                <w:rFonts w:cs="Arial"/>
                <w:sz w:val="20"/>
                <w:szCs w:val="20"/>
                <w:lang w:val="it"/>
                <w:b w:val="0"/>
                <w:bCs w:val="0"/>
                <w:i w:val="0"/>
                <w:iCs w:val="0"/>
                <w:u w:val="none"/>
                <w:vertAlign w:val="baseline"/>
                <w:rtl w:val="0"/>
              </w:rPr>
              <w:t xml:space="preserve">Le cittadine e i cittadini svizzeri sono disposti ad adeguare il loro comportamento al volante a favore dell’ambiente e ad adottare una guida più efficiente dal punto di vista energetico. La maggioranza è anche disposta ad acquistare, la prossima volta, un’auto che consuma meno carburante e che emette meno CO</w:t>
            </w:r>
            <w:r>
              <w:rPr>
                <w:rStyle w:val="Hervorhebung"/>
                <w:rFonts w:cs="Arial"/>
                <w:sz w:val="20"/>
                <w:szCs w:val="20"/>
                <w:lang w:val="it"/>
                <w:b w:val="0"/>
                <w:bCs w:val="0"/>
                <w:i w:val="0"/>
                <w:iCs w:val="0"/>
                <w:u w:val="none"/>
                <w:vertAlign w:val="subscript"/>
                <w:rtl w:val="0"/>
              </w:rPr>
              <w:t xml:space="preserve">2</w:t>
            </w:r>
            <w:r>
              <w:rPr>
                <w:rStyle w:val="Hervorhebung"/>
                <w:rFonts w:cs="Arial"/>
                <w:sz w:val="20"/>
                <w:szCs w:val="20"/>
                <w:lang w:val="it"/>
                <w:b w:val="0"/>
                <w:bCs w:val="0"/>
                <w:i w:val="0"/>
                <w:iCs w:val="0"/>
                <w:u w:val="none"/>
                <w:vertAlign w:val="baseline"/>
                <w:rtl w:val="0"/>
              </w:rPr>
              <w:t xml:space="preserve">. Il grande limite ai buoni propositi dell’acquirente è rappresentato dall’elevato prezzo delle automobili che consumano meno. Le riflessioni riguardanti l’ambiente non sono quindi indipendenti rispetto alle considerazioni finanziarie, ma sono comunque in primo piano: se l’automobilista sa che può risparmiare carburante e quindi denaro, decide di acquistare un’auto che consuma meno.</w:t>
            </w:r>
          </w:p>
          <w:p w:rsidR="001730E0" w:rsidRPr="001730E0" w:rsidRDefault="001730E0" w:rsidP="001730E0">
            <w:pPr>
              <w:pStyle w:val="Default"/>
              <w:spacing w:line="276" w:lineRule="auto"/>
              <w:rPr>
                <w:rStyle w:val="Hervorhebung"/>
                <w:i w:val="0"/>
                <w:sz w:val="20"/>
                <w:szCs w:val="20"/>
              </w:rPr>
            </w:pPr>
          </w:p>
          <w:p w:rsidR="001730E0" w:rsidRPr="001730E0" w:rsidRDefault="001730E0" w:rsidP="00891548">
            <w:pPr>
              <w:pStyle w:val="Untertitel"/>
              <w:tabs>
                <w:tab w:val="left" w:pos="284"/>
                <w:tab w:val="left" w:pos="567"/>
              </w:tabs>
              <w:spacing w:after="0" w:line="276" w:lineRule="auto"/>
              <w:jc w:val="both"/>
              <w:rPr>
                <w:rStyle w:val="Hervorhebung"/>
                <w:rFonts w:ascii="Arial" w:hAnsi="Arial" w:cs="Arial"/>
                <w:i w:val="0"/>
                <w:sz w:val="20"/>
                <w:szCs w:val="20"/>
              </w:rPr>
              <w:bidi w:val="0"/>
            </w:pPr>
            <w:r>
              <w:rPr>
                <w:rStyle w:val="Hervorhebung"/>
                <w:rFonts w:ascii="Arial" w:hAnsi="Arial" w:cs="Arial"/>
                <w:sz w:val="20"/>
                <w:szCs w:val="20"/>
                <w:lang w:val="it"/>
                <w:b w:val="0"/>
                <w:bCs w:val="0"/>
                <w:i w:val="0"/>
                <w:iCs w:val="0"/>
                <w:u w:val="none"/>
                <w:vertAlign w:val="baseline"/>
                <w:rtl w:val="0"/>
              </w:rPr>
              <w:t xml:space="preserve">Le conclusioni del barometro della mobilità: per il 77% di tutte le svizzere e tutti gli svizzeri, l’automobile è e rimane un oggetto di uso quotidiano irrinunciabile. In primo piano viene posta la sua utilità per il singolo, ma è ritenuta importante anche per l’economia e la società. Anche le considerazioni riguardanti l’ambiente sono importanti, ma solo se rendono. Secondo l’indagine, è aumentata la consapevolezza che le moderne automobili inquinano meno rispetto al passato. L‘84% degli intervistati è convinto che il settore dell’automobile sia in grado di contribuire alla soluzione delle questioni ambientali grazie alla moderna tecnologia. L’importanza dell’auto continua a essere alta.</w:t>
            </w:r>
          </w:p>
          <w:p w:rsidR="001730E0" w:rsidRPr="001730E0" w:rsidRDefault="001730E0" w:rsidP="001730E0">
            <w:pPr>
              <w:spacing w:line="276" w:lineRule="auto"/>
              <w:rPr>
                <w:rStyle w:val="Hervorhebung"/>
                <w:rFonts w:cs="Arial"/>
                <w:i w:val="0"/>
                <w:sz w:val="20"/>
                <w:szCs w:val="20"/>
              </w:rPr>
            </w:pPr>
          </w:p>
          <w:p w:rsidR="00CC7B30" w:rsidRPr="001730E0" w:rsidRDefault="001730E0" w:rsidP="001730E0">
            <w:pPr>
              <w:spacing w:line="276" w:lineRule="auto"/>
              <w:rPr>
                <w:rStyle w:val="Fett"/>
                <w:b w:val="0"/>
              </w:rPr>
              <w:bidi w:val="0"/>
            </w:pPr>
            <w:r>
              <w:rPr>
                <w:rStyle w:val="Hervorhebung"/>
                <w:rFonts w:cs="Arial"/>
                <w:sz w:val="20"/>
                <w:szCs w:val="20"/>
                <w:lang w:val="it"/>
                <w:b w:val="0"/>
                <w:bCs w:val="0"/>
                <w:i w:val="0"/>
                <w:iCs w:val="0"/>
                <w:u w:val="none"/>
                <w:vertAlign w:val="baseline"/>
                <w:rtl w:val="0"/>
              </w:rPr>
              <w:t xml:space="preserve">Un’influenza sempre maggiore sul comportamento dell’acquirente di auto viene esercitata dalla legge sul CO</w:t>
            </w:r>
            <w:r>
              <w:rPr>
                <w:rStyle w:val="Hervorhebung"/>
                <w:rFonts w:cs="Arial"/>
                <w:sz w:val="20"/>
                <w:szCs w:val="20"/>
                <w:lang w:val="it"/>
                <w:b w:val="0"/>
                <w:bCs w:val="0"/>
                <w:i w:val="0"/>
                <w:iCs w:val="0"/>
                <w:u w:val="none"/>
                <w:vertAlign w:val="subscript"/>
                <w:rtl w:val="0"/>
              </w:rPr>
              <w:t xml:space="preserve">2</w:t>
            </w:r>
            <w:r>
              <w:rPr>
                <w:rStyle w:val="Hervorhebung"/>
                <w:rFonts w:cs="Arial"/>
                <w:sz w:val="20"/>
                <w:szCs w:val="20"/>
                <w:lang w:val="it"/>
                <w:b w:val="0"/>
                <w:bCs w:val="0"/>
                <w:i w:val="0"/>
                <w:iCs w:val="0"/>
                <w:u w:val="none"/>
                <w:vertAlign w:val="baseline"/>
                <w:rtl w:val="0"/>
              </w:rPr>
              <w:t xml:space="preserve">: se da un lato con l’acquisto di un’auto nuova con emissioni superiori alla media bisogna prevedere il pagamento di una sanzione, dall’altro aumenta l’importanza dei motori che consumano meno e che contribuiscono a bilanciare i valori medi della flotta messa in circolazione dall’importatore.</w:t>
            </w:r>
          </w:p>
          <w:p w:rsidR="0058594F" w:rsidRPr="002E1CBE" w:rsidRDefault="0058594F" w:rsidP="0058594F">
            <w:pPr>
              <w:rPr>
                <w:rStyle w:val="Fett"/>
                <w:b w:val="0"/>
                <w:bCs w:val="0"/>
              </w:rPr>
            </w:pPr>
          </w:p>
          <w:p w:rsidR="00B506E9" w:rsidRDefault="000D3828" w:rsidP="00B506E9">
            <w:pPr>
              <w:spacing w:line="276" w:lineRule="auto"/>
              <w:jc w:val="left"/>
              <w:rPr>
                <w:rFonts w:cs="Arial"/>
                <w:bCs/>
                <w:i/>
                <w:sz w:val="18"/>
                <w:szCs w:val="18"/>
              </w:rPr>
              <w:bidi w:val="0"/>
            </w:pPr>
            <w:r>
              <w:rPr>
                <w:rFonts w:cs="Arial"/>
                <w:sz w:val="18"/>
                <w:szCs w:val="18"/>
                <w:lang w:val="it"/>
                <w:b w:val="0"/>
                <w:bCs w:val="0"/>
                <w:i w:val="1"/>
                <w:iCs w:val="1"/>
                <w:u w:val="none"/>
                <w:vertAlign w:val="baseline"/>
                <w:rtl w:val="0"/>
              </w:rPr>
              <w:t xml:space="preserve">L’intero media-kit si trova all’indirizzo </w:t>
            </w:r>
            <w:hyperlink r:id="rId7" w:history="1">
              <w:r>
                <w:rPr>
                  <w:rStyle w:val="Hyperlink"/>
                  <w:rFonts w:cs="Arial"/>
                  <w:color w:val="auto"/>
                  <w:sz w:val="18"/>
                  <w:szCs w:val="18"/>
                  <w:lang w:val="it"/>
                  <w:b w:val="0"/>
                  <w:bCs w:val="0"/>
                  <w:i w:val="1"/>
                  <w:iCs w:val="1"/>
                  <w:u w:val="none"/>
                  <w:vertAlign w:val="baseline"/>
                  <w:rtl w:val="0"/>
                </w:rPr>
                <w:t xml:space="preserve">www.agvs-upsa.ch</w:t>
              </w:r>
            </w:hyperlink>
            <w:r>
              <w:rPr>
                <w:rFonts w:cs="Arial"/>
                <w:sz w:val="18"/>
                <w:szCs w:val="18"/>
                <w:lang w:val="it"/>
                <w:b w:val="0"/>
                <w:bCs w:val="0"/>
                <w:i w:val="1"/>
                <w:iCs w:val="1"/>
                <w:u w:val="none"/>
                <w:vertAlign w:val="baseline"/>
                <w:rtl w:val="0"/>
              </w:rPr>
              <w:t xml:space="preserve"> nella rubrica </w:t>
            </w:r>
            <w:r>
              <w:rPr>
                <w:rFonts w:ascii="Calibri" w:hAnsi="Calibri" w:cs="Arial"/>
                <w:sz w:val="18"/>
                <w:szCs w:val="18"/>
                <w:lang w:val="it"/>
                <w:b w:val="0"/>
                <w:bCs w:val="0"/>
                <w:i w:val="1"/>
                <w:iCs w:val="1"/>
                <w:u w:val="none"/>
                <w:vertAlign w:val="baseline"/>
                <w:rtl w:val="0"/>
              </w:rPr>
              <w:t xml:space="preserve">«</w:t>
            </w:r>
            <w:r>
              <w:rPr>
                <w:rFonts w:cs="Arial"/>
                <w:sz w:val="18"/>
                <w:szCs w:val="18"/>
                <w:lang w:val="it"/>
                <w:b w:val="0"/>
                <w:bCs w:val="0"/>
                <w:i w:val="1"/>
                <w:iCs w:val="1"/>
                <w:u w:val="none"/>
                <w:vertAlign w:val="baseline"/>
                <w:rtl w:val="0"/>
              </w:rPr>
              <w:t xml:space="preserve">Comunicati stampa</w:t>
            </w:r>
            <w:r>
              <w:rPr>
                <w:rFonts w:ascii="Calibri" w:hAnsi="Calibri" w:cs="Arial"/>
                <w:sz w:val="18"/>
                <w:szCs w:val="18"/>
                <w:lang w:val="it"/>
                <w:b w:val="0"/>
                <w:bCs w:val="0"/>
                <w:i w:val="1"/>
                <w:iCs w:val="1"/>
                <w:u w:val="none"/>
                <w:vertAlign w:val="baseline"/>
                <w:rtl w:val="0"/>
              </w:rPr>
              <w:t xml:space="preserve">» (in basso).</w:t>
            </w:r>
            <w:r>
              <w:rPr>
                <w:rFonts w:ascii="Calibri" w:hAnsi="Calibri" w:cs="Arial"/>
                <w:sz w:val="18"/>
                <w:szCs w:val="18"/>
                <w:lang w:val="it"/>
                <w:b w:val="0"/>
                <w:bCs w:val="0"/>
                <w:i w:val="0"/>
                <w:iCs w:val="0"/>
                <w:u w:val="none"/>
                <w:vertAlign w:val="baseline"/>
                <w:rtl w:val="0"/>
              </w:rPr>
              <w:t xml:space="preserve"> </w:t>
            </w:r>
            <w:r>
              <w:rPr>
                <w:sz w:val="18"/>
                <w:szCs w:val="18"/>
                <w:rFonts w:cs="Arial"/>
                <w:lang w:val="it"/>
                <w:b w:val="0"/>
                <w:bCs w:val="0"/>
                <w:i w:val="1"/>
                <w:iCs w:val="1"/>
                <w:u w:val="none"/>
                <w:vertAlign w:val="baseline"/>
                <w:rtl w:val="0"/>
              </w:rPr>
              <w:t xml:space="preserve">Informazioni sul CheckEnergeticaAuto si trovano anche all’indirizzo checkenergeticaauto.ch!</w:t>
            </w:r>
          </w:p>
          <w:p w:rsidR="000D3828" w:rsidRPr="00924824" w:rsidRDefault="000D3828" w:rsidP="00655905">
            <w:pPr>
              <w:spacing w:line="276" w:lineRule="auto"/>
              <w:jc w:val="left"/>
              <w:rPr>
                <w:rFonts w:cs="Arial"/>
                <w:bCs/>
                <w:i/>
                <w:sz w:val="18"/>
                <w:szCs w:val="18"/>
              </w:rPr>
            </w:pPr>
          </w:p>
          <w:p w:rsidR="002E1F1C" w:rsidRDefault="002E1F1C" w:rsidP="000D3828">
            <w:pPr>
              <w:spacing w:line="276" w:lineRule="auto"/>
              <w:rPr>
                <w:rFonts w:cs="Arial"/>
                <w:bCs/>
                <w:sz w:val="18"/>
                <w:szCs w:val="18"/>
              </w:rPr>
            </w:pPr>
          </w:p>
          <w:p w:rsidR="002E1F1C" w:rsidRPr="00924824" w:rsidRDefault="002E1F1C" w:rsidP="002E1F1C">
            <w:pPr>
              <w:pStyle w:val="fuerFragenkursiv"/>
              <w:spacing w:line="240" w:lineRule="auto"/>
              <w:rPr>
                <w:sz w:val="18"/>
                <w:szCs w:val="18"/>
              </w:rPr>
              <w:bidi w:val="0"/>
            </w:pPr>
            <w:r>
              <w:rPr>
                <w:sz w:val="18"/>
                <w:szCs w:val="18"/>
                <w:lang w:val="it"/>
                <w:b w:val="1"/>
                <w:bCs w:val="1"/>
                <w:i w:val="1"/>
                <w:iCs w:val="1"/>
                <w:u w:val="none"/>
                <w:vertAlign w:val="baseline"/>
                <w:rtl w:val="0"/>
              </w:rPr>
              <w:t xml:space="preserve">Per maggiori informazioni</w:t>
            </w:r>
            <w:r>
              <w:rPr>
                <w:sz w:val="18"/>
                <w:szCs w:val="18"/>
                <w:lang w:val="it"/>
                <w:b w:val="0"/>
                <w:bCs w:val="0"/>
                <w:i w:val="1"/>
                <w:iCs w:val="1"/>
                <w:u w:val="none"/>
                <w:vertAlign w:val="baseline"/>
                <w:rtl w:val="0"/>
              </w:rPr>
              <w:t xml:space="preserve"> rivolgersi a Markus Peter, responsabile del settore Tecnica automobilistica &amp; Ambiente in seno all’Unione professionale svizzera dell’automobile (UPSA), telefono 031 307 15 15, e-mail markus.peter@agvs-upsa.ch</w:t>
            </w:r>
          </w:p>
          <w:p w:rsidR="00655905" w:rsidRPr="00655905" w:rsidRDefault="00655905" w:rsidP="00947662">
            <w:pPr>
              <w:spacing w:line="240" w:lineRule="auto"/>
              <w:rPr>
                <w:i/>
                <w:color w:val="000000"/>
                <w:sz w:val="18"/>
                <w:szCs w:val="18"/>
              </w:rPr>
            </w:pPr>
          </w:p>
        </w:tc>
      </w:tr>
    </w:tbl>
    <w:p w:rsidR="00655905" w:rsidRPr="002E1F1C" w:rsidRDefault="00655905" w:rsidP="00655905">
      <w:pPr>
        <w:spacing w:line="240" w:lineRule="auto"/>
        <w:rPr>
          <w:sz w:val="18"/>
          <w:szCs w:val="18"/>
        </w:rPr>
      </w:pPr>
    </w:p>
    <w:sectPr w:rsidR="00655905" w:rsidRPr="002E1F1C" w:rsidSect="0058594F">
      <w:footerReference w:type="default" r:id="rId8"/>
      <w:footerReference w:type="first" r:id="rId9"/>
      <w:pgSz w:w="11907" w:h="16840" w:code="150"/>
      <w:pgMar w:top="2410"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E20" w:rsidRDefault="00D10E20">
      <w:pPr>
        <w:bidi w:val="0"/>
      </w:pPr>
      <w:r>
        <w:separator/>
      </w:r>
    </w:p>
  </w:endnote>
  <w:endnote w:type="continuationSeparator" w:id="0">
    <w:p w:rsidR="00D10E20" w:rsidRDefault="00D10E20">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57 Cn">
    <w:panose1 w:val="00000000000000000000"/>
    <w:charset w:val="00"/>
    <w:family w:val="swiss"/>
    <w:notTrueType/>
    <w:pitch w:val="variable"/>
    <w:sig w:usb0="800000AF" w:usb1="4000204A" w:usb2="00000000" w:usb3="00000000" w:csb0="00000001" w:csb1="00000000"/>
  </w:font>
  <w:font w:name="Raleigh LT Std">
    <w:panose1 w:val="00000000000000000000"/>
    <w:charset w:val="00"/>
    <w:family w:val="roman"/>
    <w:notTrueType/>
    <w:pitch w:val="variable"/>
    <w:sig w:usb0="800000AF" w:usb1="4000204A" w:usb2="00000000" w:usb3="00000000" w:csb0="00000001"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494"/>
      <w:gridCol w:w="3577"/>
    </w:tblGrid>
    <w:tr w:rsidR="00FE69E4">
      <w:trPr>
        <w:trHeight w:val="160"/>
      </w:trPr>
      <w:tc>
        <w:tcPr>
          <w:tcW w:w="6067" w:type="dxa"/>
          <w:vAlign w:val="bottom"/>
        </w:tcPr>
        <w:p w:rsidR="00FE69E4" w:rsidRDefault="00FE69E4">
          <w:pPr>
            <w:pStyle w:val="Speicherpfad6pt"/>
            <w:bidi w:val="0"/>
          </w:pPr>
          <w:r>
            <w:rPr>
              <w:lang w:val="it"/>
              <w:b w:val="0"/>
              <w:bCs w:val="0"/>
              <w:i w:val="0"/>
              <w:iCs w:val="0"/>
              <w:u w:val="none"/>
              <w:vertAlign w:val="baseline"/>
              <w:rtl w:val="0"/>
            </w:rPr>
            <w:t xml:space="preserve">Pagina </w:t>
          </w:r>
          <w:r>
            <w:rPr>
              <w:rStyle w:val="Seitenzahl"/>
              <w:lang w:val="it"/>
              <w:b w:val="0"/>
              <w:bCs w:val="0"/>
              <w:i w:val="0"/>
              <w:iCs w:val="0"/>
              <w:u w:val="none"/>
              <w:vertAlign w:val="baseline"/>
              <w:rtl w:val="0"/>
            </w:rPr>
            <w:fldChar w:fldCharType="begin"/>
          </w:r>
          <w:r>
            <w:rPr>
              <w:rStyle w:val="Seitenzahl"/>
              <w:lang w:val="it"/>
              <w:b w:val="0"/>
              <w:bCs w:val="0"/>
              <w:i w:val="0"/>
              <w:iCs w:val="0"/>
              <w:u w:val="none"/>
              <w:vertAlign w:val="baseline"/>
              <w:rtl w:val="0"/>
            </w:rPr>
            <w:instrText xml:space="preserve"> PAGE </w:instrText>
          </w:r>
          <w:r>
            <w:rPr>
              <w:rStyle w:val="Seitenzahl"/>
              <w:lang w:val="it"/>
              <w:b w:val="0"/>
              <w:bCs w:val="0"/>
              <w:i w:val="0"/>
              <w:iCs w:val="0"/>
              <w:u w:val="none"/>
              <w:vertAlign w:val="baseline"/>
              <w:rtl w:val="0"/>
            </w:rPr>
            <w:fldChar w:fldCharType="separate"/>
          </w:r>
          <w:r>
            <w:rPr>
              <w:rStyle w:val="Seitenzahl"/>
              <w:noProof/>
              <w:lang w:val="it"/>
              <w:b w:val="0"/>
              <w:bCs w:val="0"/>
              <w:i w:val="0"/>
              <w:iCs w:val="0"/>
              <w:u w:val="none"/>
              <w:vertAlign w:val="baseline"/>
              <w:rtl w:val="0"/>
            </w:rPr>
            <w:t xml:space="preserve">2</w:t>
          </w:r>
          <w:r>
            <w:rPr>
              <w:rStyle w:val="Seitenzahl"/>
              <w:lang w:val="it"/>
              <w:b w:val="0"/>
              <w:bCs w:val="0"/>
              <w:i w:val="0"/>
              <w:iCs w:val="0"/>
              <w:u w:val="none"/>
              <w:vertAlign w:val="baseline"/>
              <w:rtl w:val="0"/>
            </w:rPr>
            <w:fldChar w:fldCharType="end"/>
          </w:r>
          <w:r>
            <w:rPr>
              <w:rStyle w:val="Seitenzahl"/>
              <w:lang w:val="it"/>
              <w:b w:val="0"/>
              <w:bCs w:val="0"/>
              <w:i w:val="0"/>
              <w:iCs w:val="0"/>
              <w:u w:val="none"/>
              <w:vertAlign w:val="baseline"/>
              <w:rtl w:val="0"/>
            </w:rPr>
            <w:t xml:space="preserve"> di </w:t>
          </w:r>
          <w:r>
            <w:rPr>
              <w:rStyle w:val="Seitenzahl"/>
              <w:lang w:val="it"/>
              <w:b w:val="0"/>
              <w:bCs w:val="0"/>
              <w:i w:val="0"/>
              <w:iCs w:val="0"/>
              <w:u w:val="none"/>
              <w:vertAlign w:val="baseline"/>
              <w:rtl w:val="0"/>
            </w:rPr>
            <w:fldChar w:fldCharType="begin"/>
          </w:r>
          <w:r>
            <w:rPr>
              <w:rStyle w:val="Seitenzahl"/>
              <w:lang w:val="it"/>
              <w:b w:val="0"/>
              <w:bCs w:val="0"/>
              <w:i w:val="0"/>
              <w:iCs w:val="0"/>
              <w:u w:val="none"/>
              <w:vertAlign w:val="baseline"/>
              <w:rtl w:val="0"/>
            </w:rPr>
            <w:instrText xml:space="preserve"> NUMPAGES </w:instrText>
          </w:r>
          <w:r>
            <w:rPr>
              <w:rStyle w:val="Seitenzahl"/>
              <w:lang w:val="it"/>
              <w:b w:val="0"/>
              <w:bCs w:val="0"/>
              <w:i w:val="0"/>
              <w:iCs w:val="0"/>
              <w:u w:val="none"/>
              <w:vertAlign w:val="baseline"/>
              <w:rtl w:val="0"/>
            </w:rPr>
            <w:fldChar w:fldCharType="separate"/>
          </w:r>
          <w:r>
            <w:rPr>
              <w:rStyle w:val="Seitenzahl"/>
              <w:noProof/>
              <w:lang w:val="it"/>
              <w:b w:val="0"/>
              <w:bCs w:val="0"/>
              <w:i w:val="0"/>
              <w:iCs w:val="0"/>
              <w:u w:val="none"/>
              <w:vertAlign w:val="baseline"/>
              <w:rtl w:val="0"/>
            </w:rPr>
            <w:t xml:space="preserve">2</w:t>
          </w:r>
          <w:r>
            <w:rPr>
              <w:rStyle w:val="Seitenzahl"/>
              <w:lang w:val="it"/>
              <w:b w:val="0"/>
              <w:bCs w:val="0"/>
              <w:i w:val="0"/>
              <w:iCs w:val="0"/>
              <w:u w:val="none"/>
              <w:vertAlign w:val="baseline"/>
              <w:rtl w:val="0"/>
            </w:rPr>
            <w:fldChar w:fldCharType="end"/>
          </w:r>
        </w:p>
      </w:tc>
      <w:tc>
        <w:tcPr>
          <w:tcW w:w="3969" w:type="dxa"/>
        </w:tcPr>
        <w:p w:rsidR="00FE69E4" w:rsidRDefault="00FE69E4">
          <w:pPr>
            <w:pStyle w:val="Speicherpfad6pt"/>
            <w:rPr/>
          </w:pPr>
        </w:p>
      </w:tc>
    </w:tr>
  </w:tbl>
  <w:p w:rsidR="00FE69E4" w:rsidRDefault="00FE69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6A7" w:rsidRDefault="007C2CBD" w:rsidP="000635E0">
    <w:pPr>
      <w:pStyle w:val="Logo"/>
      <w:bidi w:val="0"/>
    </w:pPr>
    <w:r>
      <w:rPr>
        <w:noProof/>
        <w:vanish w:val="0"/>
        <w:lang w:val="it"/>
        <w:b w:val="0"/>
        <w:bCs w:val="0"/>
        <w:i w:val="0"/>
        <w:iCs w:val="0"/>
        <w:u w:val="none"/>
        <w:vertAlign w:val="baseline"/>
        <w:rtl w:val="0"/>
      </w:rPr>
      <w:drawing>
        <wp:anchor distT="0" distB="0" distL="114300" distR="114300" simplePos="0" relativeHeight="251659776" behindDoc="0" locked="0" layoutInCell="1" allowOverlap="1">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anchor>
      </w:drawing>
    </w:r>
    <w:r>
      <w:rPr>
        <w:noProof/>
        <w:vanish w:val="0"/>
        <w:lang w:val="it"/>
        <w:b w:val="0"/>
        <w:bCs w:val="0"/>
        <w:i w:val="0"/>
        <w:iCs w:val="0"/>
        <w:u w:val="none"/>
        <w:vertAlign w:val="baseline"/>
        <w:rtl w:val="0"/>
      </w:rPr>
      <w:drawing>
        <wp:anchor distT="0" distB="0" distL="114300" distR="114300" simplePos="0" relativeHeight="251657728" behindDoc="1" locked="0" layoutInCell="1" allowOverlap="1">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anchor>
      </w:drawing>
    </w:r>
  </w:p>
  <w:p w:rsidR="00D55DE8" w:rsidRDefault="00076A86" w:rsidP="000635E0">
    <w:pPr>
      <w:pStyle w:val="Logo"/>
      <w:bidi w:val="0"/>
    </w:pPr>
    <w:r>
      <w:rPr>
        <w:noProof/>
        <w:vanish w:val="0"/>
        <w:lang w:val="it"/>
        <w:b w:val="0"/>
        <w:bCs w:val="0"/>
        <w:i w:val="0"/>
        <w:iCs w:val="0"/>
        <w:u w:val="none"/>
        <w:vertAlign w:val="baseline"/>
        <w:rtl w:val="0"/>
      </w:rPr>
      <w:drawing>
        <wp:anchor distT="0" distB="0" distL="114300" distR="114300" simplePos="0" relativeHeight="251656704" behindDoc="0" locked="1" layoutInCell="1" allowOverlap="1">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E20" w:rsidRDefault="00D10E20">
      <w:pPr>
        <w:bidi w:val="0"/>
      </w:pPr>
      <w:r>
        <w:separator/>
      </w:r>
    </w:p>
  </w:footnote>
  <w:footnote w:type="continuationSeparator" w:id="0">
    <w:p w:rsidR="00D10E20" w:rsidRDefault="00D10E20">
      <w:pPr>
        <w:bidi w:val="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0B32"/>
    <w:multiLevelType w:val="hybridMultilevel"/>
    <w:tmpl w:val="565208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B974126"/>
    <w:multiLevelType w:val="hybridMultilevel"/>
    <w:tmpl w:val="2FA678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301377F2"/>
    <w:multiLevelType w:val="hybridMultilevel"/>
    <w:tmpl w:val="808044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6050321A"/>
    <w:multiLevelType w:val="hybridMultilevel"/>
    <w:tmpl w:val="8F0668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75395492"/>
    <w:multiLevelType w:val="hybridMultilevel"/>
    <w:tmpl w:val="696609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3D"/>
    <w:rsid w:val="000007C8"/>
    <w:rsid w:val="00002A9F"/>
    <w:rsid w:val="00010E0F"/>
    <w:rsid w:val="00010E59"/>
    <w:rsid w:val="00015560"/>
    <w:rsid w:val="00022816"/>
    <w:rsid w:val="000355F0"/>
    <w:rsid w:val="00046A02"/>
    <w:rsid w:val="00055CA5"/>
    <w:rsid w:val="000635E0"/>
    <w:rsid w:val="000755AB"/>
    <w:rsid w:val="00076A86"/>
    <w:rsid w:val="000831F2"/>
    <w:rsid w:val="00093CF1"/>
    <w:rsid w:val="00096AB7"/>
    <w:rsid w:val="000B4AD6"/>
    <w:rsid w:val="000C1713"/>
    <w:rsid w:val="000D3828"/>
    <w:rsid w:val="000D63D8"/>
    <w:rsid w:val="000E039C"/>
    <w:rsid w:val="001048A0"/>
    <w:rsid w:val="001274AF"/>
    <w:rsid w:val="00132911"/>
    <w:rsid w:val="00133231"/>
    <w:rsid w:val="00135851"/>
    <w:rsid w:val="001452BE"/>
    <w:rsid w:val="00172B33"/>
    <w:rsid w:val="00173033"/>
    <w:rsid w:val="001730E0"/>
    <w:rsid w:val="00183330"/>
    <w:rsid w:val="00183B09"/>
    <w:rsid w:val="00184B28"/>
    <w:rsid w:val="00197938"/>
    <w:rsid w:val="001C43B6"/>
    <w:rsid w:val="001F39BC"/>
    <w:rsid w:val="001F3E8A"/>
    <w:rsid w:val="00202BA3"/>
    <w:rsid w:val="0021648A"/>
    <w:rsid w:val="00220F5E"/>
    <w:rsid w:val="0024787A"/>
    <w:rsid w:val="00265AF5"/>
    <w:rsid w:val="00271F75"/>
    <w:rsid w:val="00293836"/>
    <w:rsid w:val="00295062"/>
    <w:rsid w:val="002A3E50"/>
    <w:rsid w:val="002B45D4"/>
    <w:rsid w:val="002C7FA2"/>
    <w:rsid w:val="002E1F1C"/>
    <w:rsid w:val="002F101B"/>
    <w:rsid w:val="00304696"/>
    <w:rsid w:val="00306831"/>
    <w:rsid w:val="003246D7"/>
    <w:rsid w:val="0032736E"/>
    <w:rsid w:val="00327656"/>
    <w:rsid w:val="003502C9"/>
    <w:rsid w:val="003515E9"/>
    <w:rsid w:val="00367C41"/>
    <w:rsid w:val="00383EAF"/>
    <w:rsid w:val="00391446"/>
    <w:rsid w:val="003A582F"/>
    <w:rsid w:val="003A5F7A"/>
    <w:rsid w:val="003B5174"/>
    <w:rsid w:val="003D1167"/>
    <w:rsid w:val="003E4152"/>
    <w:rsid w:val="003F5246"/>
    <w:rsid w:val="0041337B"/>
    <w:rsid w:val="00422E1F"/>
    <w:rsid w:val="00425F5E"/>
    <w:rsid w:val="004326B2"/>
    <w:rsid w:val="00436A6F"/>
    <w:rsid w:val="00441E37"/>
    <w:rsid w:val="00453C25"/>
    <w:rsid w:val="00462D74"/>
    <w:rsid w:val="00483C1E"/>
    <w:rsid w:val="004A5F9F"/>
    <w:rsid w:val="004B456D"/>
    <w:rsid w:val="004B5C49"/>
    <w:rsid w:val="004D20A3"/>
    <w:rsid w:val="004E02F8"/>
    <w:rsid w:val="00504EBA"/>
    <w:rsid w:val="00511F28"/>
    <w:rsid w:val="00520041"/>
    <w:rsid w:val="00530031"/>
    <w:rsid w:val="00530B13"/>
    <w:rsid w:val="00552A13"/>
    <w:rsid w:val="005677AA"/>
    <w:rsid w:val="005702AC"/>
    <w:rsid w:val="0058594F"/>
    <w:rsid w:val="00586622"/>
    <w:rsid w:val="00593B8E"/>
    <w:rsid w:val="00597097"/>
    <w:rsid w:val="005B01E8"/>
    <w:rsid w:val="005B22EC"/>
    <w:rsid w:val="005B3CC7"/>
    <w:rsid w:val="005B41A3"/>
    <w:rsid w:val="005C286C"/>
    <w:rsid w:val="005D1D75"/>
    <w:rsid w:val="005D4450"/>
    <w:rsid w:val="005D57F6"/>
    <w:rsid w:val="005E5089"/>
    <w:rsid w:val="006046F2"/>
    <w:rsid w:val="00607F26"/>
    <w:rsid w:val="00611403"/>
    <w:rsid w:val="0062686C"/>
    <w:rsid w:val="00633410"/>
    <w:rsid w:val="00651C20"/>
    <w:rsid w:val="00655905"/>
    <w:rsid w:val="006628EE"/>
    <w:rsid w:val="00664423"/>
    <w:rsid w:val="00685AB3"/>
    <w:rsid w:val="00695CF6"/>
    <w:rsid w:val="006A01C9"/>
    <w:rsid w:val="006B041E"/>
    <w:rsid w:val="006B71CB"/>
    <w:rsid w:val="006C39D4"/>
    <w:rsid w:val="006C4C0B"/>
    <w:rsid w:val="006D667C"/>
    <w:rsid w:val="00755BEF"/>
    <w:rsid w:val="007721A8"/>
    <w:rsid w:val="00774343"/>
    <w:rsid w:val="00774E01"/>
    <w:rsid w:val="007852CE"/>
    <w:rsid w:val="007871BA"/>
    <w:rsid w:val="00796544"/>
    <w:rsid w:val="007A5A29"/>
    <w:rsid w:val="007A79E8"/>
    <w:rsid w:val="007B743D"/>
    <w:rsid w:val="007C2CBD"/>
    <w:rsid w:val="007E1D2D"/>
    <w:rsid w:val="007F243D"/>
    <w:rsid w:val="007F3F9B"/>
    <w:rsid w:val="008004DF"/>
    <w:rsid w:val="00825653"/>
    <w:rsid w:val="00831D68"/>
    <w:rsid w:val="0083447A"/>
    <w:rsid w:val="00837FAC"/>
    <w:rsid w:val="0084659E"/>
    <w:rsid w:val="00850CD5"/>
    <w:rsid w:val="0086117D"/>
    <w:rsid w:val="00863962"/>
    <w:rsid w:val="00881F0F"/>
    <w:rsid w:val="008846A5"/>
    <w:rsid w:val="00887C3E"/>
    <w:rsid w:val="00891548"/>
    <w:rsid w:val="00892B5E"/>
    <w:rsid w:val="008B25D8"/>
    <w:rsid w:val="008B62E3"/>
    <w:rsid w:val="008C28EB"/>
    <w:rsid w:val="008C7650"/>
    <w:rsid w:val="008D57B1"/>
    <w:rsid w:val="008E5403"/>
    <w:rsid w:val="008F040F"/>
    <w:rsid w:val="008F25F8"/>
    <w:rsid w:val="008F73DB"/>
    <w:rsid w:val="00901780"/>
    <w:rsid w:val="009047D8"/>
    <w:rsid w:val="00904C8B"/>
    <w:rsid w:val="00907E09"/>
    <w:rsid w:val="00913519"/>
    <w:rsid w:val="00924824"/>
    <w:rsid w:val="00932B80"/>
    <w:rsid w:val="009372BA"/>
    <w:rsid w:val="00940716"/>
    <w:rsid w:val="00947662"/>
    <w:rsid w:val="0096703A"/>
    <w:rsid w:val="00970B6F"/>
    <w:rsid w:val="00977A0E"/>
    <w:rsid w:val="009802AA"/>
    <w:rsid w:val="0099150C"/>
    <w:rsid w:val="009C1A2D"/>
    <w:rsid w:val="009F6DC7"/>
    <w:rsid w:val="00A17AFC"/>
    <w:rsid w:val="00A20F4A"/>
    <w:rsid w:val="00A31F7C"/>
    <w:rsid w:val="00A42400"/>
    <w:rsid w:val="00A47524"/>
    <w:rsid w:val="00A53F21"/>
    <w:rsid w:val="00A75BF3"/>
    <w:rsid w:val="00A96CF2"/>
    <w:rsid w:val="00AA72D3"/>
    <w:rsid w:val="00AD0DA0"/>
    <w:rsid w:val="00AD5C43"/>
    <w:rsid w:val="00AF0F31"/>
    <w:rsid w:val="00B0626A"/>
    <w:rsid w:val="00B13050"/>
    <w:rsid w:val="00B14E9A"/>
    <w:rsid w:val="00B377A5"/>
    <w:rsid w:val="00B44CA8"/>
    <w:rsid w:val="00B506E9"/>
    <w:rsid w:val="00B56EEF"/>
    <w:rsid w:val="00B573A4"/>
    <w:rsid w:val="00B9068C"/>
    <w:rsid w:val="00B92895"/>
    <w:rsid w:val="00BB4156"/>
    <w:rsid w:val="00BB7EF7"/>
    <w:rsid w:val="00BC62CD"/>
    <w:rsid w:val="00BE4745"/>
    <w:rsid w:val="00BF1544"/>
    <w:rsid w:val="00BF269D"/>
    <w:rsid w:val="00BF29FE"/>
    <w:rsid w:val="00C1547D"/>
    <w:rsid w:val="00C20549"/>
    <w:rsid w:val="00C21DCD"/>
    <w:rsid w:val="00C3222B"/>
    <w:rsid w:val="00C37319"/>
    <w:rsid w:val="00C446AD"/>
    <w:rsid w:val="00C473AA"/>
    <w:rsid w:val="00C530C0"/>
    <w:rsid w:val="00C563E3"/>
    <w:rsid w:val="00C607B3"/>
    <w:rsid w:val="00C60FD2"/>
    <w:rsid w:val="00C62171"/>
    <w:rsid w:val="00CA5766"/>
    <w:rsid w:val="00CB314A"/>
    <w:rsid w:val="00CC1073"/>
    <w:rsid w:val="00CC725D"/>
    <w:rsid w:val="00CC7B30"/>
    <w:rsid w:val="00CD760F"/>
    <w:rsid w:val="00CF1A19"/>
    <w:rsid w:val="00CF5580"/>
    <w:rsid w:val="00D07297"/>
    <w:rsid w:val="00D07B0A"/>
    <w:rsid w:val="00D10E20"/>
    <w:rsid w:val="00D113F9"/>
    <w:rsid w:val="00D14D35"/>
    <w:rsid w:val="00D30181"/>
    <w:rsid w:val="00D34EE1"/>
    <w:rsid w:val="00D55DE8"/>
    <w:rsid w:val="00D66841"/>
    <w:rsid w:val="00D87D69"/>
    <w:rsid w:val="00D91D55"/>
    <w:rsid w:val="00D91E13"/>
    <w:rsid w:val="00D93E0E"/>
    <w:rsid w:val="00D953B7"/>
    <w:rsid w:val="00D9566D"/>
    <w:rsid w:val="00DB0386"/>
    <w:rsid w:val="00DB075B"/>
    <w:rsid w:val="00DB083A"/>
    <w:rsid w:val="00DB2B30"/>
    <w:rsid w:val="00DD0713"/>
    <w:rsid w:val="00DE3048"/>
    <w:rsid w:val="00DE4CE4"/>
    <w:rsid w:val="00DF64CC"/>
    <w:rsid w:val="00E02830"/>
    <w:rsid w:val="00E0347E"/>
    <w:rsid w:val="00E20513"/>
    <w:rsid w:val="00E56E47"/>
    <w:rsid w:val="00E745B5"/>
    <w:rsid w:val="00E804C9"/>
    <w:rsid w:val="00EA2C4C"/>
    <w:rsid w:val="00EB5ED7"/>
    <w:rsid w:val="00EB6EAE"/>
    <w:rsid w:val="00EC0FA0"/>
    <w:rsid w:val="00EC47D3"/>
    <w:rsid w:val="00EC6313"/>
    <w:rsid w:val="00ED138B"/>
    <w:rsid w:val="00EE11B2"/>
    <w:rsid w:val="00EF11B1"/>
    <w:rsid w:val="00EF247A"/>
    <w:rsid w:val="00F2607D"/>
    <w:rsid w:val="00F26D7B"/>
    <w:rsid w:val="00F54168"/>
    <w:rsid w:val="00F56D71"/>
    <w:rsid w:val="00F67E70"/>
    <w:rsid w:val="00F9056E"/>
    <w:rsid w:val="00F9099A"/>
    <w:rsid w:val="00FA06A7"/>
    <w:rsid w:val="00FA23B8"/>
    <w:rsid w:val="00FA59C4"/>
    <w:rsid w:val="00FA6559"/>
    <w:rsid w:val="00FB17E8"/>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paragraph" w:customStyle="1" w:styleId="02InfoboxLauftextInfobox">
    <w:name w:val="02_Infobox_Lauftext (Infobox)"/>
    <w:basedOn w:val="Standard"/>
    <w:uiPriority w:val="99"/>
    <w:rsid w:val="00DB2B30"/>
    <w:pPr>
      <w:autoSpaceDE w:val="0"/>
      <w:autoSpaceDN w:val="0"/>
      <w:adjustRightInd w:val="0"/>
      <w:spacing w:line="260" w:lineRule="atLeast"/>
      <w:jc w:val="left"/>
      <w:textAlignment w:val="center"/>
    </w:pPr>
    <w:rPr>
      <w:rFonts w:ascii="Univers LT Std 57 Cn" w:hAnsi="Univers LT Std 57 Cn" w:cs="Univers LT Std 57 Cn"/>
      <w:color w:val="000000"/>
      <w:sz w:val="16"/>
      <w:szCs w:val="16"/>
    </w:rPr>
  </w:style>
  <w:style w:type="paragraph" w:customStyle="1" w:styleId="05Lauftext23Spalten">
    <w:name w:val="05_Lauftext (2+3_Spalten)"/>
    <w:basedOn w:val="Standard"/>
    <w:uiPriority w:val="99"/>
    <w:rsid w:val="00DB2B30"/>
    <w:pPr>
      <w:autoSpaceDE w:val="0"/>
      <w:autoSpaceDN w:val="0"/>
      <w:adjustRightInd w:val="0"/>
      <w:spacing w:line="260" w:lineRule="atLeast"/>
      <w:ind w:firstLine="227"/>
      <w:textAlignment w:val="center"/>
    </w:pPr>
    <w:rPr>
      <w:rFonts w:ascii="Raleigh LT Std" w:hAnsi="Raleigh LT Std" w:cs="Raleigh LT Std"/>
      <w:color w:val="000000"/>
      <w:spacing w:val="2"/>
      <w:sz w:val="18"/>
      <w:szCs w:val="18"/>
    </w:rPr>
  </w:style>
  <w:style w:type="character" w:styleId="Fett">
    <w:name w:val="Strong"/>
    <w:aliases w:val="Zwischentitel"/>
    <w:qFormat/>
    <w:rsid w:val="009C1A2D"/>
    <w:rPr>
      <w:rFonts w:ascii="Times" w:hAnsi="Times"/>
      <w:b/>
      <w:bCs/>
      <w:sz w:val="22"/>
    </w:rPr>
  </w:style>
  <w:style w:type="paragraph" w:styleId="Untertitel">
    <w:name w:val="Subtitle"/>
    <w:basedOn w:val="Standard"/>
    <w:next w:val="Standard"/>
    <w:link w:val="UntertitelZchn"/>
    <w:rsid w:val="009C1A2D"/>
    <w:pPr>
      <w:suppressAutoHyphens/>
      <w:autoSpaceDN w:val="0"/>
      <w:spacing w:after="60" w:line="240" w:lineRule="atLeast"/>
      <w:jc w:val="left"/>
      <w:textAlignment w:val="baseline"/>
      <w:outlineLvl w:val="1"/>
    </w:pPr>
    <w:rPr>
      <w:rFonts w:ascii="Times" w:hAnsi="Times"/>
    </w:rPr>
  </w:style>
  <w:style w:type="character" w:customStyle="1" w:styleId="UntertitelZchn">
    <w:name w:val="Untertitel Zchn"/>
    <w:basedOn w:val="Absatz-Standardschriftart"/>
    <w:link w:val="Untertitel"/>
    <w:rsid w:val="009C1A2D"/>
    <w:rPr>
      <w:rFonts w:ascii="Times" w:hAnsi="Times"/>
      <w:sz w:val="22"/>
      <w:szCs w:val="24"/>
    </w:rPr>
  </w:style>
  <w:style w:type="paragraph" w:styleId="Titel">
    <w:name w:val="Title"/>
    <w:basedOn w:val="Standard"/>
    <w:next w:val="Standard"/>
    <w:link w:val="TitelZchn"/>
    <w:qFormat/>
    <w:rsid w:val="009C1A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9C1A2D"/>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58594F"/>
    <w:pPr>
      <w:autoSpaceDE w:val="0"/>
      <w:autoSpaceDN w:val="0"/>
      <w:adjustRightInd w:val="0"/>
    </w:pPr>
    <w:rPr>
      <w:rFonts w:ascii="Arial" w:eastAsia="Times" w:hAnsi="Arial" w:cs="Arial"/>
      <w:color w:val="000000"/>
      <w:sz w:val="24"/>
      <w:szCs w:val="24"/>
    </w:rPr>
  </w:style>
  <w:style w:type="character" w:styleId="Hervorhebung">
    <w:name w:val="Emphasis"/>
    <w:basedOn w:val="Absatz-Standardschriftart"/>
    <w:qFormat/>
    <w:rsid w:val="00CC7B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29751">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gvs-up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5033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5820</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hschmid</dc:creator>
  <cp:lastModifiedBy>Bea Hubschmid</cp:lastModifiedBy>
  <cp:revision>5</cp:revision>
  <cp:lastPrinted>2015-03-13T08:02:00Z</cp:lastPrinted>
  <dcterms:created xsi:type="dcterms:W3CDTF">2015-03-12T15:49:00Z</dcterms:created>
  <dcterms:modified xsi:type="dcterms:W3CDTF">2015-03-13T10:17:00Z</dcterms:modified>
</cp:coreProperties>
</file>