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72BF4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72BF4" w:rsidRDefault="00A72BF4">
            <w:pPr>
              <w:pStyle w:val="11ptbold"/>
              <w:rPr>
                <w:b w:val="0"/>
                <w:caps w:val="0"/>
              </w:rPr>
            </w:pPr>
            <w:r>
              <w:rPr>
                <w:bCs/>
                <w:lang w:val="it"/>
              </w:rPr>
              <w:t>Comunicato stampa</w:t>
            </w:r>
          </w:p>
        </w:tc>
      </w:tr>
      <w:tr w:rsidR="00A72BF4" w:rsidRPr="00A30ECF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6437B" w:rsidRPr="00A30ECF" w:rsidRDefault="00685A3B" w:rsidP="00F15D16">
            <w:pPr>
              <w:pStyle w:val="Thema"/>
              <w:spacing w:after="120" w:line="240" w:lineRule="auto"/>
              <w:rPr>
                <w:lang w:val="it-CH"/>
              </w:rPr>
            </w:pPr>
            <w:r>
              <w:rPr>
                <w:bCs/>
                <w:szCs w:val="32"/>
                <w:lang w:val="it"/>
              </w:rPr>
              <w:t>10 000 CheckEnergeticaAuto: raggiunta una nuova pietra miliare</w:t>
            </w:r>
          </w:p>
        </w:tc>
      </w:tr>
      <w:tr w:rsidR="0016437B" w:rsidRPr="00A30ECF" w:rsidTr="00AE45C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6437B" w:rsidRPr="00A30ECF" w:rsidRDefault="00136622" w:rsidP="00F15D16">
            <w:pPr>
              <w:spacing w:after="480" w:line="240" w:lineRule="exact"/>
              <w:jc w:val="left"/>
              <w:rPr>
                <w:b/>
                <w:sz w:val="20"/>
                <w:szCs w:val="20"/>
                <w:lang w:val="it-CH"/>
              </w:rPr>
            </w:pPr>
            <w:bookmarkStart w:id="0" w:name="BkmStart" w:colFirst="0" w:colLast="1"/>
            <w:r>
              <w:rPr>
                <w:b/>
                <w:bCs/>
                <w:sz w:val="20"/>
                <w:szCs w:val="20"/>
                <w:lang w:val="it"/>
              </w:rPr>
              <w:t xml:space="preserve">Insieme per l’ambiente: i garagisti svizzeri hanno già svolto insieme </w:t>
            </w:r>
            <w:proofErr w:type="gramStart"/>
            <w:r>
              <w:rPr>
                <w:b/>
                <w:bCs/>
                <w:sz w:val="20"/>
                <w:szCs w:val="20"/>
                <w:lang w:val="it"/>
              </w:rPr>
              <w:t>10</w:t>
            </w:r>
            <w:proofErr w:type="gramEnd"/>
            <w:r>
              <w:rPr>
                <w:b/>
                <w:bCs/>
                <w:sz w:val="20"/>
                <w:szCs w:val="20"/>
                <w:lang w:val="it"/>
              </w:rPr>
              <w:t> 000 CheckEnergeticaAuto, risparmiando oltre 12 000 tonnellate di CO</w:t>
            </w:r>
            <w:r>
              <w:rPr>
                <w:b/>
                <w:bCs/>
                <w:sz w:val="20"/>
                <w:szCs w:val="20"/>
                <w:vertAlign w:val="subscript"/>
                <w:lang w:val="it"/>
              </w:rPr>
              <w:t>2</w:t>
            </w:r>
            <w:r>
              <w:rPr>
                <w:b/>
                <w:bCs/>
                <w:sz w:val="20"/>
                <w:szCs w:val="20"/>
                <w:lang w:val="it"/>
              </w:rPr>
              <w:t>.</w:t>
            </w:r>
          </w:p>
        </w:tc>
      </w:tr>
      <w:tr w:rsidR="00A72BF4" w:rsidRPr="00A30ECF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041E78" w:rsidRPr="00A30ECF" w:rsidTr="005A7B99">
              <w:trPr>
                <w:trHeight w:val="340"/>
              </w:trPr>
              <w:tc>
                <w:tcPr>
                  <w:tcW w:w="8505" w:type="dxa"/>
                </w:tcPr>
                <w:bookmarkEnd w:id="0"/>
                <w:p w:rsidR="00041E78" w:rsidRPr="00A30ECF" w:rsidRDefault="00F1130B" w:rsidP="00E502BF">
                  <w:pPr>
                    <w:spacing w:line="276" w:lineRule="auto"/>
                    <w:rPr>
                      <w:rFonts w:cs="Arial"/>
                      <w:b/>
                      <w:bCs/>
                      <w:sz w:val="20"/>
                      <w:szCs w:val="20"/>
                      <w:lang w:val="it-CH"/>
                    </w:rPr>
                  </w:pPr>
                  <w:r w:rsidRPr="00A30ECF">
                    <w:rPr>
                      <w:b/>
                      <w:bCs/>
                      <w:i/>
                      <w:iCs/>
                      <w:sz w:val="20"/>
                      <w:lang w:val="it"/>
                    </w:rPr>
                    <w:t>Berna,</w:t>
                  </w:r>
                  <w:r w:rsidRPr="00A30ECF">
                    <w:rPr>
                      <w:b/>
                      <w:bCs/>
                      <w:i/>
                      <w:iCs/>
                      <w:sz w:val="20"/>
                      <w:szCs w:val="20"/>
                      <w:lang w:val="it"/>
                    </w:rPr>
                    <w:t xml:space="preserve"> 18 giugno 2015</w:t>
                  </w:r>
                  <w:r w:rsidRPr="00A30ECF">
                    <w:rPr>
                      <w:b/>
                      <w:bCs/>
                      <w:sz w:val="20"/>
                      <w:szCs w:val="20"/>
                      <w:lang w:val="it"/>
                    </w:rPr>
                    <w:t xml:space="preserve"> – Con il CheckEnergeticaAuto (CEA), i garagisti dell’UPSA aiutano i loro clienti non solo a risparmiare energia e denaro, ma anche a proteggere l’ambiente.</w:t>
                  </w:r>
                  <w:r w:rsidRPr="00A30ECF">
                    <w:rPr>
                      <w:sz w:val="20"/>
                      <w:szCs w:val="20"/>
                      <w:lang w:val="it"/>
                    </w:rPr>
                    <w:t xml:space="preserve"> </w:t>
                  </w:r>
                  <w:r w:rsidRPr="00A30ECF">
                    <w:rPr>
                      <w:b/>
                      <w:bCs/>
                      <w:sz w:val="20"/>
                      <w:szCs w:val="20"/>
                      <w:lang w:val="it"/>
                    </w:rPr>
                    <w:t xml:space="preserve">Fortunatamente sono sempre di più le automobiliste e gli </w:t>
                  </w:r>
                  <w:proofErr w:type="gramStart"/>
                  <w:r w:rsidRPr="00A30ECF">
                    <w:rPr>
                      <w:b/>
                      <w:bCs/>
                      <w:sz w:val="20"/>
                      <w:szCs w:val="20"/>
                      <w:lang w:val="it"/>
                    </w:rPr>
                    <w:t>automobilisti</w:t>
                  </w:r>
                  <w:proofErr w:type="gramEnd"/>
                  <w:r w:rsidRPr="00A30ECF">
                    <w:rPr>
                      <w:b/>
                      <w:bCs/>
                      <w:sz w:val="20"/>
                      <w:szCs w:val="20"/>
                      <w:lang w:val="it"/>
                    </w:rPr>
                    <w:t xml:space="preserve"> che sottopongono la loro auto a questo controllo. Con </w:t>
                  </w:r>
                  <w:proofErr w:type="gramStart"/>
                  <w:r w:rsidRPr="00A30ECF">
                    <w:rPr>
                      <w:b/>
                      <w:bCs/>
                      <w:sz w:val="20"/>
                      <w:szCs w:val="20"/>
                      <w:lang w:val="it"/>
                    </w:rPr>
                    <w:t>il check n° 10 000</w:t>
                  </w:r>
                  <w:proofErr w:type="gramEnd"/>
                  <w:r w:rsidRPr="00A30ECF">
                    <w:rPr>
                      <w:b/>
                      <w:bCs/>
                      <w:sz w:val="20"/>
                      <w:szCs w:val="20"/>
                      <w:lang w:val="it"/>
                    </w:rPr>
                    <w:t>, l’UPSA e SvizzeraEnergia hanno posto insieme una nuova pietra miliare.</w:t>
                  </w:r>
                </w:p>
                <w:p w:rsidR="00041E78" w:rsidRPr="00A30ECF" w:rsidRDefault="00041E78" w:rsidP="00E502BF">
                  <w:pPr>
                    <w:spacing w:line="276" w:lineRule="auto"/>
                    <w:rPr>
                      <w:b/>
                      <w:sz w:val="20"/>
                      <w:szCs w:val="20"/>
                      <w:lang w:val="it-CH"/>
                    </w:rPr>
                  </w:pPr>
                </w:p>
              </w:tc>
            </w:tr>
            <w:tr w:rsidR="00041E78" w:rsidRPr="00A30ECF" w:rsidTr="005A7B99">
              <w:trPr>
                <w:trHeight w:val="709"/>
              </w:trPr>
              <w:tc>
                <w:tcPr>
                  <w:tcW w:w="8505" w:type="dxa"/>
                </w:tcPr>
                <w:p w:rsidR="0016356D" w:rsidRPr="00A30ECF" w:rsidRDefault="002118D6" w:rsidP="00685A3B">
                  <w:pPr>
                    <w:spacing w:line="276" w:lineRule="auto"/>
                    <w:rPr>
                      <w:sz w:val="20"/>
                      <w:szCs w:val="20"/>
                      <w:lang w:val="it-CH"/>
                    </w:rPr>
                  </w:pPr>
                  <w:r w:rsidRPr="00A30ECF">
                    <w:rPr>
                      <w:sz w:val="20"/>
                      <w:szCs w:val="20"/>
                      <w:lang w:val="it"/>
                    </w:rPr>
                    <w:t xml:space="preserve">Con il 10 000° CEA, i garagisti svizzeri dell’Unione professionale svizzera dell'automobile (UPSA) hanno compiuto un </w:t>
                  </w:r>
                  <w:proofErr w:type="gramStart"/>
                  <w:r w:rsidRPr="00A30ECF">
                    <w:rPr>
                      <w:sz w:val="20"/>
                      <w:szCs w:val="20"/>
                      <w:lang w:val="it"/>
                    </w:rPr>
                    <w:t>ulteriore</w:t>
                  </w:r>
                  <w:proofErr w:type="gramEnd"/>
                  <w:r w:rsidRPr="00A30ECF">
                    <w:rPr>
                      <w:sz w:val="20"/>
                      <w:szCs w:val="20"/>
                      <w:lang w:val="it"/>
                    </w:rPr>
                    <w:t xml:space="preserve"> passo verso il traguardo ideale, quello in cui tutti i veicoli leggeri che circolano in Svizzera avranno superato il CEA. Un traguardo molto più che solo auspicabile: grazie al CEA, infatti, un’auto risparmia ogni anno in media oltre 200 litri di carburante e 0,5 tonnellate di CO</w:t>
                  </w:r>
                  <w:r w:rsidRPr="00A30ECF">
                    <w:rPr>
                      <w:sz w:val="20"/>
                      <w:szCs w:val="20"/>
                      <w:vertAlign w:val="subscript"/>
                      <w:lang w:val="it"/>
                    </w:rPr>
                    <w:t>2</w:t>
                  </w:r>
                  <w:r w:rsidRPr="00A30ECF">
                    <w:rPr>
                      <w:sz w:val="20"/>
                      <w:szCs w:val="20"/>
                      <w:lang w:val="it"/>
                    </w:rPr>
                    <w:t xml:space="preserve">, permettendo al suo proprietario di mettere da parte sino a 350 franchi nello stesso periodo. Moltiplicando queste cifre per l’attuale parco circolante svizzero (formato da oltre 4,5 milioni di veicoli leggeri), si </w:t>
                  </w:r>
                  <w:proofErr w:type="gramStart"/>
                  <w:r w:rsidRPr="00A30ECF">
                    <w:rPr>
                      <w:sz w:val="20"/>
                      <w:szCs w:val="20"/>
                      <w:lang w:val="it"/>
                    </w:rPr>
                    <w:t>ottiene</w:t>
                  </w:r>
                  <w:proofErr w:type="gramEnd"/>
                  <w:r w:rsidRPr="00A30ECF">
                    <w:rPr>
                      <w:sz w:val="20"/>
                      <w:szCs w:val="20"/>
                      <w:lang w:val="it"/>
                    </w:rPr>
                    <w:t xml:space="preserve"> un potenziale risparmio di 1 miliardo di litri di carburante, 2,3 milioni di tonnellate di CO</w:t>
                  </w:r>
                  <w:r w:rsidRPr="00A30ECF">
                    <w:rPr>
                      <w:sz w:val="20"/>
                      <w:szCs w:val="20"/>
                      <w:vertAlign w:val="subscript"/>
                      <w:lang w:val="it"/>
                    </w:rPr>
                    <w:t xml:space="preserve">2 </w:t>
                  </w:r>
                  <w:r w:rsidRPr="00A30ECF">
                    <w:rPr>
                      <w:sz w:val="20"/>
                      <w:szCs w:val="20"/>
                      <w:lang w:val="it"/>
                    </w:rPr>
                    <w:t xml:space="preserve">e 1,6 miliardi di franchi. </w:t>
                  </w:r>
                </w:p>
                <w:p w:rsidR="0016356D" w:rsidRPr="00A30ECF" w:rsidRDefault="0016356D" w:rsidP="00685A3B">
                  <w:pPr>
                    <w:spacing w:line="276" w:lineRule="auto"/>
                    <w:rPr>
                      <w:sz w:val="20"/>
                      <w:szCs w:val="20"/>
                      <w:lang w:val="it-CH"/>
                    </w:rPr>
                  </w:pPr>
                </w:p>
                <w:p w:rsidR="00642793" w:rsidRPr="00A30ECF" w:rsidRDefault="00F15D16" w:rsidP="00685A3B">
                  <w:pPr>
                    <w:spacing w:line="276" w:lineRule="auto"/>
                    <w:rPr>
                      <w:b/>
                      <w:sz w:val="20"/>
                      <w:szCs w:val="20"/>
                      <w:lang w:val="it-CH"/>
                    </w:rPr>
                  </w:pPr>
                  <w:r w:rsidRPr="00A30ECF">
                    <w:rPr>
                      <w:b/>
                      <w:bCs/>
                      <w:sz w:val="20"/>
                      <w:szCs w:val="20"/>
                      <w:lang w:val="it"/>
                    </w:rPr>
                    <w:t>Garagisti per l’ambiente</w:t>
                  </w:r>
                </w:p>
                <w:p w:rsidR="006203EF" w:rsidRPr="00A30ECF" w:rsidRDefault="00F15D16" w:rsidP="006203EF">
                  <w:pPr>
                    <w:spacing w:line="276" w:lineRule="auto"/>
                    <w:rPr>
                      <w:sz w:val="20"/>
                      <w:szCs w:val="20"/>
                      <w:lang w:val="it-CH"/>
                    </w:rPr>
                  </w:pPr>
                  <w:r w:rsidRPr="00A30ECF">
                    <w:rPr>
                      <w:sz w:val="20"/>
                      <w:szCs w:val="20"/>
                      <w:lang w:val="it"/>
                    </w:rPr>
                    <w:t xml:space="preserve">Il successo del </w:t>
                  </w:r>
                  <w:proofErr w:type="spellStart"/>
                  <w:r w:rsidRPr="00A30ECF">
                    <w:rPr>
                      <w:sz w:val="20"/>
                      <w:szCs w:val="20"/>
                      <w:lang w:val="it"/>
                    </w:rPr>
                    <w:t>CheckEnergeticaAuto</w:t>
                  </w:r>
                  <w:proofErr w:type="spellEnd"/>
                  <w:r w:rsidRPr="00A30ECF">
                    <w:rPr>
                      <w:sz w:val="20"/>
                      <w:szCs w:val="20"/>
                      <w:lang w:val="it"/>
                    </w:rPr>
                    <w:t xml:space="preserve"> è dovuto agli argomenti convincenti come la possibilità di risparmiare carburante, denaro e di fare qualcosa per l’ambiente. </w:t>
                  </w:r>
                  <w:proofErr w:type="gramStart"/>
                  <w:r w:rsidRPr="00A30ECF">
                    <w:rPr>
                      <w:sz w:val="20"/>
                      <w:szCs w:val="20"/>
                      <w:lang w:val="it"/>
                    </w:rPr>
                    <w:t>Ma</w:t>
                  </w:r>
                  <w:proofErr w:type="gramEnd"/>
                  <w:r w:rsidRPr="00A30ECF">
                    <w:rPr>
                      <w:sz w:val="20"/>
                      <w:szCs w:val="20"/>
                      <w:lang w:val="it"/>
                    </w:rPr>
                    <w:t xml:space="preserve"> non solo: grazie anche all’UPSA, un partner forte che sostiene e consiglia costantemente i suoi soci, i garagisti svizzeri si stanno calando sempre di più nel loro nuovo ruolo di consulenti per tutte le questioni che ruotano intorno alla mobilità e all’ambiente. Essi sono pertanto consapevoli che la formazione e </w:t>
                  </w:r>
                  <w:proofErr w:type="gramStart"/>
                  <w:r w:rsidRPr="00A30ECF">
                    <w:rPr>
                      <w:sz w:val="20"/>
                      <w:szCs w:val="20"/>
                      <w:lang w:val="it"/>
                    </w:rPr>
                    <w:t>formazione</w:t>
                  </w:r>
                  <w:proofErr w:type="gramEnd"/>
                  <w:r w:rsidRPr="00A30ECF">
                    <w:rPr>
                      <w:sz w:val="20"/>
                      <w:szCs w:val="20"/>
                      <w:lang w:val="it"/>
                    </w:rPr>
                    <w:t xml:space="preserve"> continua assumeranno un’importanza sempre maggiore anche e proprio in futuro. Nella loro veste di specialisti devono essere aggiornati: solo così possono fornire al cliente una consulenza esperta e credibile </w:t>
                  </w:r>
                  <w:proofErr w:type="gramStart"/>
                  <w:r w:rsidRPr="00A30ECF">
                    <w:rPr>
                      <w:sz w:val="20"/>
                      <w:szCs w:val="20"/>
                      <w:lang w:val="it"/>
                    </w:rPr>
                    <w:t>nei settori mobilità, ambiente e tecnologie</w:t>
                  </w:r>
                  <w:proofErr w:type="gramEnd"/>
                  <w:r w:rsidRPr="00A30ECF">
                    <w:rPr>
                      <w:sz w:val="20"/>
                      <w:szCs w:val="20"/>
                      <w:lang w:val="it"/>
                    </w:rPr>
                    <w:t xml:space="preserve">. </w:t>
                  </w:r>
                </w:p>
                <w:p w:rsidR="006203EF" w:rsidRPr="00A30ECF" w:rsidRDefault="006203EF" w:rsidP="00E502BF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  <w:lang w:val="it-CH"/>
                    </w:rPr>
                  </w:pPr>
                </w:p>
                <w:p w:rsidR="00D55987" w:rsidRPr="00A30ECF" w:rsidRDefault="006F772B" w:rsidP="00E502BF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  <w:lang w:val="it-CH"/>
                    </w:rPr>
                  </w:pPr>
                  <w:proofErr w:type="gramStart"/>
                  <w:r w:rsidRPr="00A30ECF">
                    <w:rPr>
                      <w:rFonts w:cs="Arial"/>
                      <w:sz w:val="20"/>
                      <w:szCs w:val="20"/>
                      <w:lang w:val="it"/>
                    </w:rPr>
                    <w:t>Attualmente</w:t>
                  </w:r>
                  <w:proofErr w:type="gramEnd"/>
                  <w:r w:rsidRPr="00A30ECF">
                    <w:rPr>
                      <w:rFonts w:cs="Arial"/>
                      <w:sz w:val="20"/>
                      <w:szCs w:val="20"/>
                      <w:lang w:val="it"/>
                    </w:rPr>
                    <w:t xml:space="preserve"> i garagisti dell’UPSA che offrono il CheckEnergeticaAuto sono già 923, e il loro numero continua ad aumentare. L’UPSA e SvizzeraEnergia sono</w:t>
                  </w:r>
                  <w:proofErr w:type="gramStart"/>
                  <w:r w:rsidRPr="00A30ECF">
                    <w:rPr>
                      <w:rFonts w:cs="Arial"/>
                      <w:sz w:val="20"/>
                      <w:szCs w:val="20"/>
                      <w:lang w:val="it"/>
                    </w:rPr>
                    <w:t xml:space="preserve"> infatti</w:t>
                  </w:r>
                  <w:proofErr w:type="gramEnd"/>
                  <w:r w:rsidRPr="00A30ECF">
                    <w:rPr>
                      <w:rFonts w:cs="Arial"/>
                      <w:sz w:val="20"/>
                      <w:szCs w:val="20"/>
                      <w:lang w:val="it"/>
                    </w:rPr>
                    <w:t xml:space="preserve"> al lavoro per ampliare costantemente la rete di garagisti dell’UPSA certificati per il CEA. </w:t>
                  </w:r>
                </w:p>
                <w:p w:rsidR="00D55987" w:rsidRPr="00A30ECF" w:rsidRDefault="00D55987" w:rsidP="00E502BF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  <w:lang w:val="it-CH"/>
                    </w:rPr>
                  </w:pPr>
                </w:p>
                <w:p w:rsidR="00600CF3" w:rsidRPr="00A30ECF" w:rsidRDefault="00600CF3" w:rsidP="00E502BF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  <w:lang w:val="it-CH"/>
                    </w:rPr>
                  </w:pPr>
                  <w:r w:rsidRPr="00A30ECF">
                    <w:rPr>
                      <w:rFonts w:cs="Arial"/>
                      <w:sz w:val="20"/>
                      <w:szCs w:val="20"/>
                      <w:lang w:val="it"/>
                    </w:rPr>
                    <w:t xml:space="preserve">L’elenco dei garagisti dell’UPSA che offrono il CheckEnergeticaAuto è disponibile all’indirizzo: </w:t>
                  </w:r>
                  <w:proofErr w:type="gramStart"/>
                  <w:r w:rsidRPr="00A30ECF">
                    <w:rPr>
                      <w:rFonts w:cs="Arial"/>
                      <w:sz w:val="20"/>
                      <w:szCs w:val="20"/>
                      <w:lang w:val="it"/>
                    </w:rPr>
                    <w:t>checkenergeticaauto.ch</w:t>
                  </w:r>
                  <w:proofErr w:type="gramEnd"/>
                  <w:r w:rsidRPr="00A30ECF">
                    <w:rPr>
                      <w:rFonts w:cs="Arial"/>
                      <w:sz w:val="20"/>
                      <w:szCs w:val="20"/>
                      <w:lang w:val="it"/>
                    </w:rPr>
                    <w:t>/</w:t>
                  </w:r>
                  <w:proofErr w:type="spellStart"/>
                  <w:r w:rsidRPr="00A30ECF">
                    <w:rPr>
                      <w:rFonts w:cs="Arial"/>
                      <w:sz w:val="20"/>
                      <w:szCs w:val="20"/>
                      <w:lang w:val="it"/>
                    </w:rPr>
                    <w:t>index.php</w:t>
                  </w:r>
                  <w:proofErr w:type="spellEnd"/>
                  <w:r w:rsidRPr="00A30ECF">
                    <w:rPr>
                      <w:rFonts w:cs="Arial"/>
                      <w:sz w:val="20"/>
                      <w:szCs w:val="20"/>
                      <w:lang w:val="it"/>
                    </w:rPr>
                    <w:t>/</w:t>
                  </w:r>
                  <w:proofErr w:type="spellStart"/>
                  <w:r w:rsidRPr="00A30ECF">
                    <w:rPr>
                      <w:rFonts w:cs="Arial"/>
                      <w:sz w:val="20"/>
                      <w:szCs w:val="20"/>
                      <w:lang w:val="it"/>
                    </w:rPr>
                    <w:t>it</w:t>
                  </w:r>
                  <w:proofErr w:type="spellEnd"/>
                  <w:r w:rsidRPr="00A30ECF">
                    <w:rPr>
                      <w:rFonts w:cs="Arial"/>
                      <w:sz w:val="20"/>
                      <w:szCs w:val="20"/>
                      <w:lang w:val="it"/>
                    </w:rPr>
                    <w:t>/cerca-garage.</w:t>
                  </w:r>
                </w:p>
                <w:p w:rsidR="00D55987" w:rsidRPr="00A30ECF" w:rsidRDefault="00D55987" w:rsidP="00E502BF">
                  <w:pPr>
                    <w:spacing w:line="276" w:lineRule="auto"/>
                    <w:rPr>
                      <w:sz w:val="20"/>
                      <w:szCs w:val="20"/>
                      <w:lang w:val="it-CH"/>
                    </w:rPr>
                  </w:pPr>
                </w:p>
                <w:p w:rsidR="00041E78" w:rsidRPr="00A30ECF" w:rsidRDefault="002E2877" w:rsidP="00A5044D">
                  <w:pPr>
                    <w:spacing w:line="276" w:lineRule="auto"/>
                    <w:rPr>
                      <w:i/>
                      <w:sz w:val="20"/>
                      <w:szCs w:val="20"/>
                      <w:lang w:val="it-CH"/>
                    </w:rPr>
                  </w:pPr>
                  <w:r w:rsidRPr="00A30ECF">
                    <w:rPr>
                      <w:b/>
                      <w:bCs/>
                      <w:i/>
                      <w:iCs/>
                      <w:sz w:val="18"/>
                      <w:szCs w:val="22"/>
                      <w:lang w:val="it"/>
                    </w:rPr>
                    <w:t>Nota:</w:t>
                  </w:r>
                  <w:r w:rsidRPr="00A30ECF">
                    <w:rPr>
                      <w:sz w:val="18"/>
                      <w:szCs w:val="22"/>
                      <w:lang w:val="it"/>
                    </w:rPr>
                    <w:t xml:space="preserve"> </w:t>
                  </w:r>
                  <w:r w:rsidRPr="00A30ECF">
                    <w:rPr>
                      <w:b/>
                      <w:bCs/>
                      <w:i/>
                      <w:iCs/>
                      <w:sz w:val="18"/>
                      <w:szCs w:val="22"/>
                      <w:lang w:val="it"/>
                    </w:rPr>
                    <w:t xml:space="preserve">sul sito </w:t>
                  </w:r>
                  <w:proofErr w:type="gramStart"/>
                  <w:r w:rsidRPr="00A30ECF">
                    <w:rPr>
                      <w:b/>
                      <w:bCs/>
                      <w:i/>
                      <w:iCs/>
                      <w:sz w:val="18"/>
                      <w:szCs w:val="22"/>
                      <w:lang w:val="it"/>
                    </w:rPr>
                    <w:t>agvs.ch</w:t>
                  </w:r>
                  <w:proofErr w:type="gramEnd"/>
                  <w:r w:rsidRPr="00A30ECF">
                    <w:rPr>
                      <w:b/>
                      <w:bCs/>
                      <w:i/>
                      <w:iCs/>
                      <w:sz w:val="18"/>
                      <w:szCs w:val="22"/>
                      <w:lang w:val="it"/>
                    </w:rPr>
                    <w:t xml:space="preserve"> i giornalisti troveranno periodicamente novità sul settore svizzero dei garage e dell’automobile.</w:t>
                  </w:r>
                  <w:r w:rsidRPr="00A30ECF">
                    <w:rPr>
                      <w:i/>
                      <w:iCs/>
                      <w:sz w:val="18"/>
                      <w:szCs w:val="22"/>
                      <w:lang w:val="it"/>
                    </w:rPr>
                    <w:t xml:space="preserve"> In basso, cliccando su Comunicati stampa si trova anche tutta la documentazione rivolta ai mezzi di comunicazione. Tutte le informazioni sul CheckEnergeticaAuto sono reperibili all’indirizzo </w:t>
                  </w:r>
                  <w:proofErr w:type="gramStart"/>
                  <w:r w:rsidRPr="00A30ECF">
                    <w:rPr>
                      <w:i/>
                      <w:iCs/>
                      <w:sz w:val="18"/>
                      <w:szCs w:val="22"/>
                      <w:lang w:val="it"/>
                    </w:rPr>
                    <w:t>checkenergeticaauto.ch</w:t>
                  </w:r>
                  <w:proofErr w:type="gramEnd"/>
                  <w:r w:rsidRPr="00A30ECF">
                    <w:rPr>
                      <w:i/>
                      <w:iCs/>
                      <w:sz w:val="18"/>
                      <w:szCs w:val="22"/>
                      <w:lang w:val="it"/>
                    </w:rPr>
                    <w:t>!</w:t>
                  </w:r>
                  <w:r>
                    <w:rPr>
                      <w:i/>
                      <w:iCs/>
                      <w:sz w:val="18"/>
                      <w:szCs w:val="22"/>
                      <w:lang w:val="it"/>
                    </w:rPr>
                    <w:t xml:space="preserve"> </w:t>
                  </w:r>
                </w:p>
              </w:tc>
            </w:tr>
          </w:tbl>
          <w:p w:rsidR="006F5208" w:rsidRPr="00A30ECF" w:rsidRDefault="006F5208" w:rsidP="00E502BF">
            <w:pPr>
              <w:spacing w:line="276" w:lineRule="auto"/>
              <w:rPr>
                <w:b/>
                <w:sz w:val="20"/>
                <w:szCs w:val="20"/>
                <w:lang w:val="it-CH"/>
              </w:rPr>
            </w:pPr>
          </w:p>
        </w:tc>
      </w:tr>
      <w:tr w:rsidR="00A72BF4" w:rsidRPr="00A30ECF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A6EB3" w:rsidRPr="00A30ECF" w:rsidRDefault="001A6EB3" w:rsidP="001A6EB3">
            <w:pPr>
              <w:pStyle w:val="fuerFragenkursiv"/>
              <w:spacing w:line="240" w:lineRule="auto"/>
              <w:rPr>
                <w:b/>
                <w:sz w:val="18"/>
                <w:lang w:val="it-CH"/>
              </w:rPr>
            </w:pPr>
          </w:p>
          <w:p w:rsidR="006C3A9E" w:rsidRPr="00A30ECF" w:rsidRDefault="00567062" w:rsidP="001A6EB3">
            <w:pPr>
              <w:pStyle w:val="fuerFragenkursiv"/>
              <w:spacing w:line="240" w:lineRule="auto"/>
              <w:rPr>
                <w:sz w:val="18"/>
                <w:lang w:val="it-CH"/>
              </w:rPr>
            </w:pPr>
            <w:r>
              <w:rPr>
                <w:b/>
                <w:bCs/>
                <w:sz w:val="18"/>
                <w:lang w:val="it"/>
              </w:rPr>
              <w:t>Per maggiori informazioni</w:t>
            </w:r>
            <w:r>
              <w:rPr>
                <w:sz w:val="18"/>
                <w:lang w:val="it"/>
              </w:rPr>
              <w:t xml:space="preserve"> rivolgersi a: </w:t>
            </w:r>
            <w:r w:rsidR="00A30ECF">
              <w:rPr>
                <w:sz w:val="18"/>
                <w:lang w:val="it"/>
              </w:rPr>
              <w:t>Jennifer Isenschmid</w:t>
            </w:r>
            <w:r w:rsidR="003C6521">
              <w:rPr>
                <w:sz w:val="18"/>
                <w:lang w:val="it"/>
              </w:rPr>
              <w:t xml:space="preserve">, </w:t>
            </w:r>
            <w:bookmarkStart w:id="1" w:name="_GoBack"/>
            <w:r w:rsidR="00A30ECF" w:rsidRPr="00A30ECF">
              <w:rPr>
                <w:sz w:val="18"/>
                <w:lang w:val="it"/>
              </w:rPr>
              <w:t>Responsabile del progetto Comunicazione</w:t>
            </w:r>
            <w:proofErr w:type="gramStart"/>
            <w:r>
              <w:rPr>
                <w:sz w:val="18"/>
                <w:lang w:val="it"/>
              </w:rPr>
              <w:t>,</w:t>
            </w:r>
            <w:proofErr w:type="gramEnd"/>
            <w:r>
              <w:rPr>
                <w:sz w:val="18"/>
                <w:lang w:val="it"/>
              </w:rPr>
              <w:t xml:space="preserve">  </w:t>
            </w:r>
          </w:p>
          <w:bookmarkEnd w:id="1"/>
          <w:p w:rsidR="00567062" w:rsidRPr="00A30ECF" w:rsidRDefault="00567062" w:rsidP="001A6EB3">
            <w:pPr>
              <w:pStyle w:val="fuerFragenkursiv"/>
              <w:spacing w:line="240" w:lineRule="auto"/>
              <w:rPr>
                <w:sz w:val="18"/>
                <w:lang w:val="it-CH"/>
              </w:rPr>
            </w:pPr>
            <w:proofErr w:type="gramStart"/>
            <w:r>
              <w:rPr>
                <w:sz w:val="18"/>
                <w:lang w:val="it"/>
              </w:rPr>
              <w:t>telefono</w:t>
            </w:r>
            <w:proofErr w:type="gramEnd"/>
            <w:r>
              <w:rPr>
                <w:sz w:val="18"/>
                <w:lang w:val="it"/>
              </w:rPr>
              <w:t xml:space="preserve"> 031 307 15 15, e-mail </w:t>
            </w:r>
            <w:r w:rsidR="00A30ECF">
              <w:rPr>
                <w:sz w:val="18"/>
                <w:lang w:val="it"/>
              </w:rPr>
              <w:t>jennifer.isenschmid</w:t>
            </w:r>
            <w:r>
              <w:rPr>
                <w:sz w:val="18"/>
                <w:lang w:val="it"/>
              </w:rPr>
              <w:t>@agvs-upsa.ch</w:t>
            </w:r>
          </w:p>
          <w:p w:rsidR="00C404AF" w:rsidRPr="00A30ECF" w:rsidRDefault="00C404AF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  <w:lang w:val="it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1060044</wp:posOffset>
                  </wp:positionH>
                  <wp:positionV relativeFrom="paragraph">
                    <wp:posOffset>80039</wp:posOffset>
                  </wp:positionV>
                  <wp:extent cx="1572768" cy="640916"/>
                  <wp:effectExtent l="0" t="0" r="889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s_DE_pos_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88" cy="6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404AF" w:rsidRPr="00A30ECF" w:rsidRDefault="00C404AF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  <w:lang w:val="it-CH"/>
              </w:rPr>
            </w:pPr>
          </w:p>
          <w:p w:rsidR="00567062" w:rsidRPr="00A30ECF" w:rsidRDefault="00567062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  <w:lang w:val="it-CH"/>
              </w:rPr>
            </w:pPr>
          </w:p>
          <w:p w:rsidR="00A72BF4" w:rsidRPr="00A30ECF" w:rsidRDefault="00C404AF" w:rsidP="001A6EB3">
            <w:pPr>
              <w:spacing w:line="240" w:lineRule="auto"/>
              <w:rPr>
                <w:i/>
                <w:color w:val="000000"/>
                <w:sz w:val="18"/>
                <w:szCs w:val="18"/>
                <w:lang w:val="it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2662072</wp:posOffset>
                  </wp:positionH>
                  <wp:positionV relativeFrom="paragraph">
                    <wp:posOffset>42172</wp:posOffset>
                  </wp:positionV>
                  <wp:extent cx="929031" cy="170096"/>
                  <wp:effectExtent l="0" t="0" r="4445" b="1905"/>
                  <wp:wrapNone/>
                  <wp:docPr id="5" name="Bild 5" descr="ED_clever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_clever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72" cy="1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41E78" w:rsidRPr="003D2F5A" w:rsidRDefault="003D0427" w:rsidP="00AC52FA">
      <w:pPr>
        <w:spacing w:line="300" w:lineRule="auto"/>
        <w:rPr>
          <w:sz w:val="16"/>
          <w:szCs w:val="16"/>
        </w:rPr>
      </w:pPr>
      <w:r>
        <w:rPr>
          <w:sz w:val="16"/>
          <w:szCs w:val="16"/>
          <w:lang w:val="it"/>
        </w:rPr>
        <w:t>Con il supporto di:</w:t>
      </w:r>
    </w:p>
    <w:sectPr w:rsidR="00041E78" w:rsidRPr="003D2F5A" w:rsidSect="003D2F5A">
      <w:footerReference w:type="default" r:id="rId11"/>
      <w:headerReference w:type="first" r:id="rId12"/>
      <w:footerReference w:type="first" r:id="rId13"/>
      <w:pgSz w:w="11907" w:h="16840" w:code="150"/>
      <w:pgMar w:top="2410" w:right="1985" w:bottom="1560" w:left="1418" w:header="0" w:footer="27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CF" w:rsidRDefault="00A30ECF">
      <w:r>
        <w:separator/>
      </w:r>
    </w:p>
  </w:endnote>
  <w:endnote w:type="continuationSeparator" w:id="0">
    <w:p w:rsidR="00A30ECF" w:rsidRDefault="00A3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72"/>
      <w:gridCol w:w="3332"/>
    </w:tblGrid>
    <w:tr w:rsidR="00A30ECF">
      <w:trPr>
        <w:trHeight w:val="160"/>
      </w:trPr>
      <w:tc>
        <w:tcPr>
          <w:tcW w:w="6067" w:type="dxa"/>
          <w:vAlign w:val="bottom"/>
        </w:tcPr>
        <w:p w:rsidR="00A30ECF" w:rsidRPr="00662A10" w:rsidRDefault="00A30ECF">
          <w:pPr>
            <w:pStyle w:val="Speicherpfad6pt"/>
            <w:rPr>
              <w:sz w:val="16"/>
              <w:szCs w:val="16"/>
            </w:rPr>
          </w:pPr>
          <w:r>
            <w:rPr>
              <w:sz w:val="16"/>
              <w:szCs w:val="16"/>
              <w:lang w:val="it"/>
            </w:rPr>
            <w:t xml:space="preserve">Pagina </w:t>
          </w:r>
          <w:r>
            <w:rPr>
              <w:rStyle w:val="Seitenzahl"/>
              <w:sz w:val="16"/>
              <w:szCs w:val="16"/>
              <w:lang w:val="it"/>
            </w:rPr>
            <w:fldChar w:fldCharType="begin"/>
          </w:r>
          <w:r>
            <w:rPr>
              <w:rStyle w:val="Seitenzahl"/>
              <w:sz w:val="16"/>
              <w:szCs w:val="16"/>
              <w:lang w:val="it"/>
            </w:rPr>
            <w:instrText xml:space="preserve"> PAGE </w:instrText>
          </w:r>
          <w:r>
            <w:rPr>
              <w:rStyle w:val="Seitenzahl"/>
              <w:sz w:val="16"/>
              <w:szCs w:val="16"/>
              <w:lang w:val="it"/>
            </w:rPr>
            <w:fldChar w:fldCharType="separate"/>
          </w:r>
          <w:r w:rsidR="003C6521">
            <w:rPr>
              <w:rStyle w:val="Seitenzahl"/>
              <w:noProof/>
              <w:sz w:val="16"/>
              <w:szCs w:val="16"/>
              <w:lang w:val="it"/>
            </w:rPr>
            <w:t>2</w:t>
          </w:r>
          <w:r>
            <w:rPr>
              <w:rStyle w:val="Seitenzahl"/>
              <w:sz w:val="16"/>
              <w:szCs w:val="16"/>
              <w:lang w:val="it"/>
            </w:rPr>
            <w:fldChar w:fldCharType="end"/>
          </w:r>
        </w:p>
      </w:tc>
      <w:tc>
        <w:tcPr>
          <w:tcW w:w="3969" w:type="dxa"/>
        </w:tcPr>
        <w:p w:rsidR="00A30ECF" w:rsidRDefault="00A30ECF">
          <w:pPr>
            <w:pStyle w:val="Speicherpfad6pt"/>
          </w:pPr>
        </w:p>
      </w:tc>
    </w:tr>
  </w:tbl>
  <w:p w:rsidR="00A30ECF" w:rsidRDefault="00A30ECF" w:rsidP="00710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41"/>
      <w:gridCol w:w="3363"/>
    </w:tblGrid>
    <w:tr w:rsidR="00A30ECF">
      <w:trPr>
        <w:trHeight w:val="160"/>
      </w:trPr>
      <w:tc>
        <w:tcPr>
          <w:tcW w:w="6067" w:type="dxa"/>
          <w:vAlign w:val="bottom"/>
        </w:tcPr>
        <w:p w:rsidR="00A30ECF" w:rsidRDefault="00A30ECF" w:rsidP="001A6EB3">
          <w:pPr>
            <w:pStyle w:val="Speicherpfad6pt"/>
            <w:ind w:right="-4215"/>
          </w:pPr>
        </w:p>
      </w:tc>
      <w:tc>
        <w:tcPr>
          <w:tcW w:w="3969" w:type="dxa"/>
        </w:tcPr>
        <w:p w:rsidR="00A30ECF" w:rsidRDefault="00A30ECF">
          <w:pPr>
            <w:pStyle w:val="Speicherpfad6pt"/>
          </w:pPr>
          <w:r>
            <w:rPr>
              <w:noProof/>
              <w:vanish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-240970</wp:posOffset>
                </wp:positionV>
                <wp:extent cx="1806575" cy="416560"/>
                <wp:effectExtent l="0" t="0" r="3175" b="254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1219_AGVS_Adressblock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575" cy="41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30ECF" w:rsidRDefault="00A30ECF">
    <w:pPr>
      <w:pStyle w:val="Kopf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CF" w:rsidRDefault="00A30ECF">
      <w:r>
        <w:separator/>
      </w:r>
    </w:p>
  </w:footnote>
  <w:footnote w:type="continuationSeparator" w:id="0">
    <w:p w:rsidR="00A30ECF" w:rsidRDefault="00A3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CF" w:rsidRDefault="00A30ECF" w:rsidP="006656A8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2550160</wp:posOffset>
          </wp:positionH>
          <wp:positionV relativeFrom="paragraph">
            <wp:posOffset>387350</wp:posOffset>
          </wp:positionV>
          <wp:extent cx="781050" cy="781050"/>
          <wp:effectExtent l="0" t="0" r="0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9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10043795</wp:posOffset>
          </wp:positionV>
          <wp:extent cx="1924050" cy="412115"/>
          <wp:effectExtent l="0" t="0" r="0" b="6985"/>
          <wp:wrapNone/>
          <wp:docPr id="7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96"/>
    <w:rsid w:val="00002EBB"/>
    <w:rsid w:val="000057EB"/>
    <w:rsid w:val="00005F84"/>
    <w:rsid w:val="00010DE1"/>
    <w:rsid w:val="00011DFB"/>
    <w:rsid w:val="00015B53"/>
    <w:rsid w:val="00016200"/>
    <w:rsid w:val="00025A1F"/>
    <w:rsid w:val="00041E78"/>
    <w:rsid w:val="00044467"/>
    <w:rsid w:val="0005205E"/>
    <w:rsid w:val="00062B04"/>
    <w:rsid w:val="000733AA"/>
    <w:rsid w:val="00076330"/>
    <w:rsid w:val="00076939"/>
    <w:rsid w:val="000811C4"/>
    <w:rsid w:val="00084837"/>
    <w:rsid w:val="00085A4D"/>
    <w:rsid w:val="0009159E"/>
    <w:rsid w:val="00091CCA"/>
    <w:rsid w:val="000953B5"/>
    <w:rsid w:val="000A21D0"/>
    <w:rsid w:val="000B49DA"/>
    <w:rsid w:val="000B5DE6"/>
    <w:rsid w:val="000C3B86"/>
    <w:rsid w:val="000D38AE"/>
    <w:rsid w:val="000D4F13"/>
    <w:rsid w:val="000D57D2"/>
    <w:rsid w:val="000F7A52"/>
    <w:rsid w:val="0010275E"/>
    <w:rsid w:val="00110C4B"/>
    <w:rsid w:val="00114318"/>
    <w:rsid w:val="0011503B"/>
    <w:rsid w:val="00117D33"/>
    <w:rsid w:val="0012324E"/>
    <w:rsid w:val="00136622"/>
    <w:rsid w:val="00136C29"/>
    <w:rsid w:val="00152CE3"/>
    <w:rsid w:val="00157BF3"/>
    <w:rsid w:val="0016356D"/>
    <w:rsid w:val="0016437B"/>
    <w:rsid w:val="001661F3"/>
    <w:rsid w:val="00167602"/>
    <w:rsid w:val="00175C26"/>
    <w:rsid w:val="00193358"/>
    <w:rsid w:val="001A1331"/>
    <w:rsid w:val="001A45D7"/>
    <w:rsid w:val="001A6EB3"/>
    <w:rsid w:val="001B17DB"/>
    <w:rsid w:val="001C3243"/>
    <w:rsid w:val="001F499A"/>
    <w:rsid w:val="001F5919"/>
    <w:rsid w:val="001F7CE6"/>
    <w:rsid w:val="00202B3C"/>
    <w:rsid w:val="002075AC"/>
    <w:rsid w:val="002118D6"/>
    <w:rsid w:val="002455D0"/>
    <w:rsid w:val="00250288"/>
    <w:rsid w:val="002622FB"/>
    <w:rsid w:val="00272CEE"/>
    <w:rsid w:val="00277AC2"/>
    <w:rsid w:val="0028139C"/>
    <w:rsid w:val="002833DA"/>
    <w:rsid w:val="002A36F1"/>
    <w:rsid w:val="002B1F64"/>
    <w:rsid w:val="002B6115"/>
    <w:rsid w:val="002D015D"/>
    <w:rsid w:val="002D2A61"/>
    <w:rsid w:val="002E1A4C"/>
    <w:rsid w:val="002E2356"/>
    <w:rsid w:val="002E2877"/>
    <w:rsid w:val="002E3240"/>
    <w:rsid w:val="002F12FD"/>
    <w:rsid w:val="002F1EEF"/>
    <w:rsid w:val="003032F5"/>
    <w:rsid w:val="00303CF6"/>
    <w:rsid w:val="00310ACA"/>
    <w:rsid w:val="003116EF"/>
    <w:rsid w:val="00312115"/>
    <w:rsid w:val="00315A82"/>
    <w:rsid w:val="00317457"/>
    <w:rsid w:val="00336CB5"/>
    <w:rsid w:val="00353099"/>
    <w:rsid w:val="0035498C"/>
    <w:rsid w:val="0035505B"/>
    <w:rsid w:val="0035684F"/>
    <w:rsid w:val="0036044B"/>
    <w:rsid w:val="00372113"/>
    <w:rsid w:val="00374184"/>
    <w:rsid w:val="00381533"/>
    <w:rsid w:val="00382CE5"/>
    <w:rsid w:val="00384EAA"/>
    <w:rsid w:val="00386044"/>
    <w:rsid w:val="00387794"/>
    <w:rsid w:val="003972D8"/>
    <w:rsid w:val="003C6521"/>
    <w:rsid w:val="003C684E"/>
    <w:rsid w:val="003D01FC"/>
    <w:rsid w:val="003D0427"/>
    <w:rsid w:val="003D2F5A"/>
    <w:rsid w:val="003F1583"/>
    <w:rsid w:val="00423B09"/>
    <w:rsid w:val="00425E25"/>
    <w:rsid w:val="00427FC8"/>
    <w:rsid w:val="00431931"/>
    <w:rsid w:val="0045138A"/>
    <w:rsid w:val="004637B5"/>
    <w:rsid w:val="00465431"/>
    <w:rsid w:val="00476093"/>
    <w:rsid w:val="00477A4E"/>
    <w:rsid w:val="004827CC"/>
    <w:rsid w:val="004877DA"/>
    <w:rsid w:val="00487CEF"/>
    <w:rsid w:val="00494DF4"/>
    <w:rsid w:val="004A256C"/>
    <w:rsid w:val="004A308A"/>
    <w:rsid w:val="004B5BF9"/>
    <w:rsid w:val="004C463D"/>
    <w:rsid w:val="004C6DE4"/>
    <w:rsid w:val="004C72BF"/>
    <w:rsid w:val="004D7397"/>
    <w:rsid w:val="004E1F8E"/>
    <w:rsid w:val="004F02AC"/>
    <w:rsid w:val="004F2135"/>
    <w:rsid w:val="004F22DF"/>
    <w:rsid w:val="004F7423"/>
    <w:rsid w:val="00506734"/>
    <w:rsid w:val="00506D48"/>
    <w:rsid w:val="0052040D"/>
    <w:rsid w:val="00522523"/>
    <w:rsid w:val="00523068"/>
    <w:rsid w:val="00530D27"/>
    <w:rsid w:val="00541BE3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C7032"/>
    <w:rsid w:val="005D051E"/>
    <w:rsid w:val="005D153C"/>
    <w:rsid w:val="005D6B4D"/>
    <w:rsid w:val="005D705A"/>
    <w:rsid w:val="005D7D53"/>
    <w:rsid w:val="005E1199"/>
    <w:rsid w:val="005E61A1"/>
    <w:rsid w:val="005E69F0"/>
    <w:rsid w:val="00600CF3"/>
    <w:rsid w:val="006203EF"/>
    <w:rsid w:val="00620B55"/>
    <w:rsid w:val="006271D5"/>
    <w:rsid w:val="0064184E"/>
    <w:rsid w:val="00642793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84AF9"/>
    <w:rsid w:val="00685A3B"/>
    <w:rsid w:val="00685BEF"/>
    <w:rsid w:val="00687778"/>
    <w:rsid w:val="00687B27"/>
    <w:rsid w:val="00697B4C"/>
    <w:rsid w:val="006A0CAC"/>
    <w:rsid w:val="006A16B6"/>
    <w:rsid w:val="006A1D7C"/>
    <w:rsid w:val="006A5291"/>
    <w:rsid w:val="006C06A8"/>
    <w:rsid w:val="006C2743"/>
    <w:rsid w:val="006C3A9E"/>
    <w:rsid w:val="006C3C41"/>
    <w:rsid w:val="006D0C05"/>
    <w:rsid w:val="006D2D1C"/>
    <w:rsid w:val="006D44B4"/>
    <w:rsid w:val="006E4FFB"/>
    <w:rsid w:val="006F5208"/>
    <w:rsid w:val="006F772B"/>
    <w:rsid w:val="007107CD"/>
    <w:rsid w:val="00714172"/>
    <w:rsid w:val="007172EB"/>
    <w:rsid w:val="00717337"/>
    <w:rsid w:val="007241F8"/>
    <w:rsid w:val="00734188"/>
    <w:rsid w:val="0074253C"/>
    <w:rsid w:val="00754113"/>
    <w:rsid w:val="007569F9"/>
    <w:rsid w:val="00782FC8"/>
    <w:rsid w:val="007834C2"/>
    <w:rsid w:val="007907D6"/>
    <w:rsid w:val="0079586B"/>
    <w:rsid w:val="007A38C4"/>
    <w:rsid w:val="007A4664"/>
    <w:rsid w:val="007B0CA7"/>
    <w:rsid w:val="007B453E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07632"/>
    <w:rsid w:val="00817426"/>
    <w:rsid w:val="00821E75"/>
    <w:rsid w:val="00824BE3"/>
    <w:rsid w:val="00831166"/>
    <w:rsid w:val="0083162C"/>
    <w:rsid w:val="00834997"/>
    <w:rsid w:val="008421A1"/>
    <w:rsid w:val="00845EEE"/>
    <w:rsid w:val="00850302"/>
    <w:rsid w:val="0086436C"/>
    <w:rsid w:val="00866502"/>
    <w:rsid w:val="00866652"/>
    <w:rsid w:val="00870D16"/>
    <w:rsid w:val="00876A40"/>
    <w:rsid w:val="008861EE"/>
    <w:rsid w:val="00892E6B"/>
    <w:rsid w:val="008A3296"/>
    <w:rsid w:val="008A5A8C"/>
    <w:rsid w:val="008B071A"/>
    <w:rsid w:val="008B1F2A"/>
    <w:rsid w:val="008B2240"/>
    <w:rsid w:val="008B266D"/>
    <w:rsid w:val="008B3280"/>
    <w:rsid w:val="008C0526"/>
    <w:rsid w:val="008C4B1C"/>
    <w:rsid w:val="008D4252"/>
    <w:rsid w:val="008D770A"/>
    <w:rsid w:val="008E78B1"/>
    <w:rsid w:val="00900020"/>
    <w:rsid w:val="00911E4C"/>
    <w:rsid w:val="00917349"/>
    <w:rsid w:val="00927636"/>
    <w:rsid w:val="00930A14"/>
    <w:rsid w:val="00934137"/>
    <w:rsid w:val="0095532A"/>
    <w:rsid w:val="0096146C"/>
    <w:rsid w:val="00963FFE"/>
    <w:rsid w:val="00981697"/>
    <w:rsid w:val="00981A32"/>
    <w:rsid w:val="00986831"/>
    <w:rsid w:val="00991C64"/>
    <w:rsid w:val="009A2448"/>
    <w:rsid w:val="009A67FB"/>
    <w:rsid w:val="009B0B47"/>
    <w:rsid w:val="009C5C1E"/>
    <w:rsid w:val="009C73CD"/>
    <w:rsid w:val="009C7528"/>
    <w:rsid w:val="009D2B99"/>
    <w:rsid w:val="009D32F0"/>
    <w:rsid w:val="009D4450"/>
    <w:rsid w:val="009E686A"/>
    <w:rsid w:val="009F168A"/>
    <w:rsid w:val="009F1B2B"/>
    <w:rsid w:val="00A1555A"/>
    <w:rsid w:val="00A234EC"/>
    <w:rsid w:val="00A27BBA"/>
    <w:rsid w:val="00A27E77"/>
    <w:rsid w:val="00A30ECF"/>
    <w:rsid w:val="00A31DC6"/>
    <w:rsid w:val="00A402D8"/>
    <w:rsid w:val="00A44A3C"/>
    <w:rsid w:val="00A5044D"/>
    <w:rsid w:val="00A72BF4"/>
    <w:rsid w:val="00A777E9"/>
    <w:rsid w:val="00A97DEC"/>
    <w:rsid w:val="00A97DF5"/>
    <w:rsid w:val="00AA2FC4"/>
    <w:rsid w:val="00AB4FCE"/>
    <w:rsid w:val="00AC52FA"/>
    <w:rsid w:val="00AC7B37"/>
    <w:rsid w:val="00AD2E2A"/>
    <w:rsid w:val="00AD6BBB"/>
    <w:rsid w:val="00AE4221"/>
    <w:rsid w:val="00AE45C2"/>
    <w:rsid w:val="00AF13B5"/>
    <w:rsid w:val="00AF63DF"/>
    <w:rsid w:val="00B02F91"/>
    <w:rsid w:val="00B21E12"/>
    <w:rsid w:val="00B2614E"/>
    <w:rsid w:val="00B27FCD"/>
    <w:rsid w:val="00B302DF"/>
    <w:rsid w:val="00B32F78"/>
    <w:rsid w:val="00B42C70"/>
    <w:rsid w:val="00B5449B"/>
    <w:rsid w:val="00B61491"/>
    <w:rsid w:val="00B62114"/>
    <w:rsid w:val="00B6323F"/>
    <w:rsid w:val="00B701DD"/>
    <w:rsid w:val="00B81D42"/>
    <w:rsid w:val="00B93AE2"/>
    <w:rsid w:val="00B9766B"/>
    <w:rsid w:val="00BA4239"/>
    <w:rsid w:val="00BB4311"/>
    <w:rsid w:val="00BC614C"/>
    <w:rsid w:val="00BE098A"/>
    <w:rsid w:val="00BE3BF4"/>
    <w:rsid w:val="00BE6E6A"/>
    <w:rsid w:val="00BF34AE"/>
    <w:rsid w:val="00C05CCD"/>
    <w:rsid w:val="00C05F58"/>
    <w:rsid w:val="00C226D9"/>
    <w:rsid w:val="00C261B8"/>
    <w:rsid w:val="00C303BA"/>
    <w:rsid w:val="00C404AF"/>
    <w:rsid w:val="00C40C5D"/>
    <w:rsid w:val="00C43EC7"/>
    <w:rsid w:val="00C729AE"/>
    <w:rsid w:val="00C7354B"/>
    <w:rsid w:val="00C82B6C"/>
    <w:rsid w:val="00C918D5"/>
    <w:rsid w:val="00CA46CA"/>
    <w:rsid w:val="00CB7DB4"/>
    <w:rsid w:val="00CD74CD"/>
    <w:rsid w:val="00CE519A"/>
    <w:rsid w:val="00CF6902"/>
    <w:rsid w:val="00D00516"/>
    <w:rsid w:val="00D13013"/>
    <w:rsid w:val="00D14013"/>
    <w:rsid w:val="00D1542E"/>
    <w:rsid w:val="00D169E7"/>
    <w:rsid w:val="00D20348"/>
    <w:rsid w:val="00D20BAF"/>
    <w:rsid w:val="00D211B2"/>
    <w:rsid w:val="00D22349"/>
    <w:rsid w:val="00D26F3C"/>
    <w:rsid w:val="00D30A84"/>
    <w:rsid w:val="00D31C06"/>
    <w:rsid w:val="00D36490"/>
    <w:rsid w:val="00D37DBD"/>
    <w:rsid w:val="00D42979"/>
    <w:rsid w:val="00D55987"/>
    <w:rsid w:val="00D73D8B"/>
    <w:rsid w:val="00D756A6"/>
    <w:rsid w:val="00D82FFD"/>
    <w:rsid w:val="00DA2E2D"/>
    <w:rsid w:val="00DA590B"/>
    <w:rsid w:val="00DB22F9"/>
    <w:rsid w:val="00DC0206"/>
    <w:rsid w:val="00DC3CF6"/>
    <w:rsid w:val="00DC6FA3"/>
    <w:rsid w:val="00DD4D53"/>
    <w:rsid w:val="00DD7771"/>
    <w:rsid w:val="00DE4121"/>
    <w:rsid w:val="00DE559E"/>
    <w:rsid w:val="00DE5B85"/>
    <w:rsid w:val="00DF7CBD"/>
    <w:rsid w:val="00E136C0"/>
    <w:rsid w:val="00E32C4F"/>
    <w:rsid w:val="00E35AD7"/>
    <w:rsid w:val="00E410C6"/>
    <w:rsid w:val="00E42586"/>
    <w:rsid w:val="00E44C00"/>
    <w:rsid w:val="00E4657E"/>
    <w:rsid w:val="00E502BF"/>
    <w:rsid w:val="00E5311B"/>
    <w:rsid w:val="00E53B75"/>
    <w:rsid w:val="00E53CF0"/>
    <w:rsid w:val="00E56ACA"/>
    <w:rsid w:val="00E56F98"/>
    <w:rsid w:val="00E66876"/>
    <w:rsid w:val="00E67919"/>
    <w:rsid w:val="00E755B3"/>
    <w:rsid w:val="00E76687"/>
    <w:rsid w:val="00E775D3"/>
    <w:rsid w:val="00E91AF1"/>
    <w:rsid w:val="00E963F4"/>
    <w:rsid w:val="00EA1A85"/>
    <w:rsid w:val="00EB08A1"/>
    <w:rsid w:val="00EB59AC"/>
    <w:rsid w:val="00EE2616"/>
    <w:rsid w:val="00EE30C3"/>
    <w:rsid w:val="00EE4A7D"/>
    <w:rsid w:val="00EE6F76"/>
    <w:rsid w:val="00EF3327"/>
    <w:rsid w:val="00EF5A0F"/>
    <w:rsid w:val="00F00A77"/>
    <w:rsid w:val="00F05FB6"/>
    <w:rsid w:val="00F1130B"/>
    <w:rsid w:val="00F11669"/>
    <w:rsid w:val="00F15D16"/>
    <w:rsid w:val="00F2471D"/>
    <w:rsid w:val="00F24A45"/>
    <w:rsid w:val="00F24EF0"/>
    <w:rsid w:val="00F477DE"/>
    <w:rsid w:val="00F530D9"/>
    <w:rsid w:val="00F61EAE"/>
    <w:rsid w:val="00F640A2"/>
    <w:rsid w:val="00F7545A"/>
    <w:rsid w:val="00F82D68"/>
    <w:rsid w:val="00F82DC2"/>
    <w:rsid w:val="00F846BD"/>
    <w:rsid w:val="00F90871"/>
    <w:rsid w:val="00F97AB4"/>
    <w:rsid w:val="00FA6EC1"/>
    <w:rsid w:val="00FB28A3"/>
    <w:rsid w:val="00FC795E"/>
    <w:rsid w:val="00FD15DB"/>
    <w:rsid w:val="00FD255C"/>
    <w:rsid w:val="00FD3B03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F426-8207-46C5-8A48-B834627E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69BEF504.dotm</Template>
  <TotalTime>0</TotalTime>
  <Pages>2</Pages>
  <Words>434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3081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Bea Hubschmid</dc:creator>
  <cp:lastModifiedBy>Jennifer Isenschmid</cp:lastModifiedBy>
  <cp:revision>5</cp:revision>
  <cp:lastPrinted>2015-06-11T08:25:00Z</cp:lastPrinted>
  <dcterms:created xsi:type="dcterms:W3CDTF">2015-06-12T05:44:00Z</dcterms:created>
  <dcterms:modified xsi:type="dcterms:W3CDTF">2015-06-18T07:16:00Z</dcterms:modified>
</cp:coreProperties>
</file>